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DD863" w14:textId="1C1367C6" w:rsidR="00B44D8D" w:rsidRPr="00096C0F" w:rsidRDefault="00B04AB0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 w:rsidRPr="00096C0F">
        <w:rPr>
          <w:rFonts w:ascii="Cambria" w:hAnsi="Cambria" w:cstheme="minorHAnsi"/>
          <w:b/>
          <w:bCs/>
          <w:sz w:val="20"/>
          <w:szCs w:val="20"/>
        </w:rPr>
        <w:t>Załącznik nr 5 do Zapytania Ofertowego</w:t>
      </w:r>
    </w:p>
    <w:p w14:paraId="75F33344" w14:textId="77777777" w:rsidR="00B44D8D" w:rsidRPr="00096C0F" w:rsidRDefault="00B44D8D" w:rsidP="00EE6290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 w:rsidRPr="00096C0F">
        <w:rPr>
          <w:rFonts w:ascii="Cambria" w:eastAsia="Times New Roman" w:hAnsi="Cambria" w:cstheme="minorHAnsi"/>
          <w:b/>
          <w:bCs/>
          <w:sz w:val="20"/>
          <w:szCs w:val="20"/>
        </w:rPr>
        <w:t>Projekt</w:t>
      </w:r>
    </w:p>
    <w:p w14:paraId="0E02A7B9" w14:textId="77777777" w:rsidR="00BF0B98" w:rsidRPr="00096C0F" w:rsidRDefault="00BF0B98" w:rsidP="00EE6290">
      <w:pPr>
        <w:pStyle w:val="Tekstpodstawowy"/>
        <w:spacing w:line="276" w:lineRule="auto"/>
        <w:jc w:val="right"/>
        <w:rPr>
          <w:rFonts w:ascii="Cambria" w:hAnsi="Cambria" w:cs="Arial"/>
          <w:b/>
          <w:bCs/>
          <w:sz w:val="20"/>
        </w:rPr>
      </w:pPr>
    </w:p>
    <w:p w14:paraId="16E92CF7" w14:textId="77777777" w:rsidR="00BF0B98" w:rsidRPr="00096C0F" w:rsidRDefault="00BF0B98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096C0F">
        <w:rPr>
          <w:rFonts w:ascii="Cambria" w:hAnsi="Cambria" w:cs="Arial"/>
          <w:b/>
          <w:sz w:val="20"/>
          <w:u w:val="single"/>
        </w:rPr>
        <w:t>U m o w a   nr ..........</w:t>
      </w:r>
    </w:p>
    <w:p w14:paraId="0A6EC185" w14:textId="77777777" w:rsidR="00BF0B98" w:rsidRPr="00096C0F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3BE918A1" w14:textId="25C718AE" w:rsidR="003B1FA2" w:rsidRPr="00096C0F" w:rsidRDefault="00323E23" w:rsidP="003B1FA2">
      <w:pPr>
        <w:pStyle w:val="Standard"/>
        <w:spacing w:line="360" w:lineRule="auto"/>
        <w:jc w:val="both"/>
        <w:rPr>
          <w:rFonts w:ascii="Cambria" w:hAnsi="Cambria"/>
          <w:sz w:val="20"/>
          <w:szCs w:val="20"/>
        </w:rPr>
      </w:pPr>
      <w:r w:rsidRPr="00096C0F">
        <w:rPr>
          <w:rFonts w:ascii="Cambria" w:hAnsi="Cambria"/>
          <w:sz w:val="20"/>
          <w:szCs w:val="20"/>
        </w:rPr>
        <w:t>zawarta w dniu ………. 202</w:t>
      </w:r>
      <w:r w:rsidR="00720A2E" w:rsidRPr="00096C0F">
        <w:rPr>
          <w:rFonts w:ascii="Cambria" w:hAnsi="Cambria"/>
          <w:sz w:val="20"/>
          <w:szCs w:val="20"/>
        </w:rPr>
        <w:t>4</w:t>
      </w:r>
      <w:r w:rsidR="003B1FA2" w:rsidRPr="00096C0F">
        <w:rPr>
          <w:rFonts w:ascii="Cambria" w:hAnsi="Cambria"/>
          <w:sz w:val="20"/>
          <w:szCs w:val="20"/>
        </w:rPr>
        <w:t xml:space="preserve">  roku w </w:t>
      </w:r>
      <w:r w:rsidR="002C26CE" w:rsidRPr="00096C0F">
        <w:rPr>
          <w:rFonts w:ascii="Cambria" w:hAnsi="Cambria"/>
          <w:sz w:val="20"/>
          <w:szCs w:val="20"/>
        </w:rPr>
        <w:t>Obrazowie</w:t>
      </w:r>
      <w:r w:rsidR="003B1FA2" w:rsidRPr="00096C0F">
        <w:rPr>
          <w:rFonts w:ascii="Cambria" w:hAnsi="Cambria"/>
          <w:sz w:val="20"/>
          <w:szCs w:val="20"/>
        </w:rPr>
        <w:t xml:space="preserve"> pomiędzy: </w:t>
      </w:r>
    </w:p>
    <w:p w14:paraId="67815A5C" w14:textId="70161704" w:rsidR="001C1EBA" w:rsidRPr="00096C0F" w:rsidRDefault="005D218A" w:rsidP="004659FC">
      <w:pPr>
        <w:spacing w:after="200" w:line="264" w:lineRule="auto"/>
        <w:rPr>
          <w:rFonts w:ascii="Cambria" w:hAnsi="Cambria" w:cs="Arial"/>
          <w:b/>
          <w:bCs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 xml:space="preserve">Gmina </w:t>
      </w:r>
      <w:r w:rsidR="002C26CE" w:rsidRPr="00096C0F">
        <w:rPr>
          <w:rFonts w:ascii="Cambria" w:hAnsi="Cambria" w:cs="Arial"/>
          <w:b/>
          <w:bCs/>
          <w:sz w:val="20"/>
          <w:szCs w:val="20"/>
        </w:rPr>
        <w:t>Obrazów</w:t>
      </w:r>
      <w:r w:rsidR="00720A2E" w:rsidRPr="00096C0F">
        <w:rPr>
          <w:rFonts w:ascii="Cambria" w:hAnsi="Cambria" w:cs="Arial"/>
          <w:b/>
          <w:bCs/>
          <w:sz w:val="20"/>
          <w:szCs w:val="20"/>
        </w:rPr>
        <w:t xml:space="preserve"> …………………</w:t>
      </w:r>
    </w:p>
    <w:p w14:paraId="3393FF12" w14:textId="4F1AA90B" w:rsidR="004659FC" w:rsidRPr="00096C0F" w:rsidRDefault="001C1EBA" w:rsidP="004659FC">
      <w:pPr>
        <w:spacing w:after="200" w:line="264" w:lineRule="auto"/>
        <w:rPr>
          <w:rFonts w:ascii="Cambria" w:hAnsi="Cambria" w:cs="Arial"/>
          <w:b/>
          <w:bCs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NIP:…………………., Regon: ……………………</w:t>
      </w:r>
      <w:r w:rsidR="004659FC" w:rsidRPr="00096C0F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7C23E069" w14:textId="67BC0836" w:rsidR="003B1FA2" w:rsidRPr="00096C0F" w:rsidRDefault="003B1FA2" w:rsidP="004659FC">
      <w:pPr>
        <w:spacing w:after="200" w:line="264" w:lineRule="auto"/>
        <w:rPr>
          <w:rFonts w:ascii="Cambria" w:hAnsi="Cambria" w:cs="Arial"/>
          <w:b/>
          <w:bCs/>
          <w:sz w:val="20"/>
          <w:szCs w:val="20"/>
        </w:rPr>
      </w:pPr>
      <w:r w:rsidRPr="00096C0F">
        <w:rPr>
          <w:rFonts w:ascii="Cambria" w:hAnsi="Cambria"/>
          <w:b/>
          <w:sz w:val="20"/>
          <w:szCs w:val="20"/>
          <w:lang w:eastAsia="pl-PL"/>
        </w:rPr>
        <w:t xml:space="preserve">reprezentowaną przez </w:t>
      </w:r>
    </w:p>
    <w:p w14:paraId="076514DC" w14:textId="77777777" w:rsidR="003B1FA2" w:rsidRPr="00096C0F" w:rsidRDefault="003B1FA2" w:rsidP="003B1FA2">
      <w:pPr>
        <w:suppressAutoHyphens/>
        <w:autoSpaceDN w:val="0"/>
        <w:jc w:val="both"/>
        <w:textAlignment w:val="baseline"/>
        <w:rPr>
          <w:rFonts w:ascii="Cambria" w:hAnsi="Cambria"/>
          <w:b/>
          <w:sz w:val="20"/>
          <w:szCs w:val="20"/>
          <w:lang w:eastAsia="pl-PL"/>
        </w:rPr>
      </w:pPr>
      <w:r w:rsidRPr="00096C0F">
        <w:rPr>
          <w:rFonts w:ascii="Cambria" w:hAnsi="Cambria"/>
          <w:b/>
          <w:sz w:val="20"/>
          <w:szCs w:val="20"/>
          <w:lang w:eastAsia="pl-PL"/>
        </w:rPr>
        <w:t xml:space="preserve">…………………………………… – ……………………………………, </w:t>
      </w:r>
    </w:p>
    <w:p w14:paraId="4BDDE103" w14:textId="77777777" w:rsidR="003B1FA2" w:rsidRPr="00096C0F" w:rsidRDefault="003B1FA2" w:rsidP="003B1FA2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096C0F">
        <w:rPr>
          <w:rFonts w:ascii="Cambria" w:hAnsi="Cambria"/>
          <w:bCs/>
          <w:sz w:val="20"/>
          <w:szCs w:val="20"/>
          <w:lang w:eastAsia="pl-PL"/>
        </w:rPr>
        <w:t>zwaną w dalszej części umowy</w:t>
      </w:r>
      <w:r w:rsidRPr="00096C0F">
        <w:rPr>
          <w:rFonts w:ascii="Cambria" w:hAnsi="Cambria"/>
          <w:b/>
          <w:sz w:val="20"/>
          <w:szCs w:val="20"/>
          <w:lang w:eastAsia="pl-PL"/>
        </w:rPr>
        <w:t xml:space="preserve"> „Zamawiającym”,</w:t>
      </w:r>
    </w:p>
    <w:p w14:paraId="1A0E068F" w14:textId="77777777" w:rsidR="003B1FA2" w:rsidRPr="00096C0F" w:rsidRDefault="003B1FA2" w:rsidP="003B1FA2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096C0F">
        <w:rPr>
          <w:rFonts w:ascii="Cambria" w:hAnsi="Cambria" w:cs="Arial"/>
          <w:bCs/>
          <w:sz w:val="20"/>
        </w:rPr>
        <w:t xml:space="preserve">a  </w:t>
      </w:r>
      <w:r w:rsidRPr="00096C0F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271E66F4" w14:textId="77777777" w:rsidR="003B1FA2" w:rsidRPr="00096C0F" w:rsidRDefault="003B1FA2" w:rsidP="003B1FA2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reprezentowaną przez :</w:t>
      </w:r>
    </w:p>
    <w:p w14:paraId="546071A9" w14:textId="77777777" w:rsidR="003B1FA2" w:rsidRPr="00096C0F" w:rsidRDefault="003B1FA2" w:rsidP="003B1FA2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096C0F">
        <w:rPr>
          <w:rFonts w:ascii="Cambria" w:hAnsi="Cambria" w:cs="Arial"/>
          <w:sz w:val="20"/>
          <w:szCs w:val="20"/>
        </w:rPr>
        <w:t xml:space="preserve">zwany dalej </w:t>
      </w:r>
      <w:r w:rsidRPr="00096C0F">
        <w:rPr>
          <w:rFonts w:ascii="Cambria" w:hAnsi="Cambria" w:cs="Arial"/>
          <w:b/>
          <w:bCs/>
          <w:sz w:val="20"/>
          <w:szCs w:val="20"/>
        </w:rPr>
        <w:t>Wykonawcą</w:t>
      </w:r>
      <w:r w:rsidRPr="00096C0F">
        <w:rPr>
          <w:rFonts w:ascii="Cambria" w:hAnsi="Cambria" w:cs="Arial"/>
          <w:sz w:val="20"/>
          <w:szCs w:val="20"/>
        </w:rPr>
        <w:t>.</w:t>
      </w:r>
    </w:p>
    <w:p w14:paraId="41F3427D" w14:textId="77777777" w:rsidR="00BF0B98" w:rsidRPr="00096C0F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§ 1</w:t>
      </w:r>
    </w:p>
    <w:p w14:paraId="13198147" w14:textId="249E93B8" w:rsidR="002732AE" w:rsidRPr="00096C0F" w:rsidRDefault="00BF0B98" w:rsidP="00720A2E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096C0F">
        <w:rPr>
          <w:rFonts w:ascii="Cambria" w:hAnsi="Cambria" w:cs="Arial"/>
          <w:bCs/>
          <w:sz w:val="20"/>
          <w:szCs w:val="20"/>
        </w:rPr>
        <w:t>W wyniku udzielonego zamówienia publicznego w trybie</w:t>
      </w:r>
      <w:r w:rsidR="0076709D" w:rsidRPr="00096C0F">
        <w:rPr>
          <w:rFonts w:ascii="Cambria" w:hAnsi="Cambria" w:cs="Arial"/>
          <w:bCs/>
          <w:sz w:val="20"/>
          <w:szCs w:val="20"/>
          <w:lang w:eastAsia="x-none"/>
        </w:rPr>
        <w:t xml:space="preserve"> rozpoznania cenowego wykonania </w:t>
      </w:r>
      <w:r w:rsidR="00FF1CB6" w:rsidRPr="00096C0F">
        <w:rPr>
          <w:rFonts w:ascii="Cambria" w:hAnsi="Cambria" w:cs="Arial"/>
          <w:bCs/>
          <w:sz w:val="20"/>
          <w:szCs w:val="20"/>
          <w:lang w:eastAsia="x-none"/>
        </w:rPr>
        <w:t xml:space="preserve">prac </w:t>
      </w:r>
      <w:r w:rsidR="00DA27F4" w:rsidRPr="00096C0F">
        <w:rPr>
          <w:rFonts w:ascii="Cambria" w:hAnsi="Cambria" w:cs="Arial"/>
          <w:bCs/>
          <w:sz w:val="20"/>
          <w:szCs w:val="20"/>
        </w:rPr>
        <w:t>konserwatorskich</w:t>
      </w:r>
      <w:r w:rsidRPr="00096C0F">
        <w:rPr>
          <w:rFonts w:ascii="Cambria" w:hAnsi="Cambria" w:cs="Arial"/>
          <w:bCs/>
          <w:sz w:val="20"/>
          <w:szCs w:val="20"/>
        </w:rPr>
        <w:t xml:space="preserve">, </w:t>
      </w:r>
      <w:r w:rsidRPr="00096C0F">
        <w:rPr>
          <w:rFonts w:ascii="Cambria" w:hAnsi="Cambria" w:cs="Arial"/>
          <w:b/>
          <w:sz w:val="20"/>
          <w:szCs w:val="20"/>
        </w:rPr>
        <w:t>Zamawiający</w:t>
      </w:r>
      <w:r w:rsidR="00DA72E6" w:rsidRPr="00096C0F">
        <w:rPr>
          <w:rFonts w:ascii="Cambria" w:hAnsi="Cambria" w:cs="Arial"/>
          <w:bCs/>
          <w:sz w:val="20"/>
          <w:szCs w:val="20"/>
        </w:rPr>
        <w:t xml:space="preserve"> zleca, </w:t>
      </w:r>
      <w:r w:rsidRPr="00096C0F">
        <w:rPr>
          <w:rFonts w:ascii="Cambria" w:hAnsi="Cambria" w:cs="Arial"/>
          <w:bCs/>
          <w:sz w:val="20"/>
          <w:szCs w:val="20"/>
        </w:rPr>
        <w:t xml:space="preserve">a </w:t>
      </w:r>
      <w:r w:rsidRPr="00096C0F">
        <w:rPr>
          <w:rFonts w:ascii="Cambria" w:hAnsi="Cambria" w:cs="Arial"/>
          <w:b/>
          <w:sz w:val="20"/>
          <w:szCs w:val="20"/>
        </w:rPr>
        <w:t>Wykonawca</w:t>
      </w:r>
      <w:r w:rsidRPr="00096C0F">
        <w:rPr>
          <w:rFonts w:ascii="Cambria" w:hAnsi="Cambria" w:cs="Arial"/>
          <w:bCs/>
          <w:sz w:val="20"/>
          <w:szCs w:val="20"/>
        </w:rPr>
        <w:t xml:space="preserve"> przyjmuje do wykonania</w:t>
      </w:r>
      <w:r w:rsidRPr="00096C0F">
        <w:rPr>
          <w:rFonts w:ascii="Cambria" w:hAnsi="Cambria" w:cs="Arial"/>
          <w:b/>
          <w:bCs/>
          <w:sz w:val="20"/>
          <w:szCs w:val="20"/>
        </w:rPr>
        <w:t>:</w:t>
      </w:r>
      <w:bookmarkStart w:id="0" w:name="_Hlk156847043"/>
      <w:bookmarkStart w:id="1" w:name="_Hlk145833437"/>
      <w:r w:rsidR="0076709D" w:rsidRPr="00096C0F">
        <w:rPr>
          <w:rFonts w:ascii="Cambria" w:hAnsi="Cambria" w:cs="Arial"/>
          <w:b/>
          <w:bCs/>
          <w:sz w:val="20"/>
          <w:szCs w:val="20"/>
        </w:rPr>
        <w:t xml:space="preserve"> „Renowacj</w:t>
      </w:r>
      <w:r w:rsidR="00DA27F4" w:rsidRPr="00096C0F">
        <w:rPr>
          <w:rFonts w:ascii="Cambria" w:hAnsi="Cambria" w:cs="Arial"/>
          <w:b/>
          <w:bCs/>
          <w:sz w:val="20"/>
          <w:szCs w:val="20"/>
        </w:rPr>
        <w:t>i</w:t>
      </w:r>
      <w:r w:rsidR="0076709D" w:rsidRPr="00096C0F">
        <w:rPr>
          <w:rFonts w:ascii="Cambria" w:hAnsi="Cambria" w:cs="Arial"/>
          <w:b/>
          <w:bCs/>
          <w:sz w:val="20"/>
          <w:szCs w:val="20"/>
        </w:rPr>
        <w:t xml:space="preserve"> ołtarza głównego, dwóch ołtarzy bocznych i ambony w kościele parafialnym w Kleczanowie”</w:t>
      </w:r>
    </w:p>
    <w:bookmarkEnd w:id="0"/>
    <w:bookmarkEnd w:id="1"/>
    <w:p w14:paraId="17AA4097" w14:textId="6EDEF44A" w:rsidR="00BF0B98" w:rsidRPr="00096C0F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096C0F">
        <w:rPr>
          <w:rFonts w:ascii="Cambria" w:hAnsi="Cambria" w:cs="Arial"/>
          <w:bCs/>
          <w:sz w:val="20"/>
          <w:szCs w:val="20"/>
        </w:rPr>
        <w:t xml:space="preserve">Zakres </w:t>
      </w:r>
      <w:r w:rsidR="00BF4310" w:rsidRPr="00096C0F">
        <w:rPr>
          <w:rFonts w:ascii="Cambria" w:hAnsi="Cambria" w:cs="Arial"/>
          <w:bCs/>
          <w:sz w:val="20"/>
          <w:szCs w:val="20"/>
        </w:rPr>
        <w:t>P</w:t>
      </w:r>
      <w:r w:rsidRPr="00096C0F">
        <w:rPr>
          <w:rFonts w:ascii="Cambria" w:hAnsi="Cambria" w:cs="Arial"/>
          <w:bCs/>
          <w:sz w:val="20"/>
          <w:szCs w:val="20"/>
        </w:rPr>
        <w:t xml:space="preserve">rzedmiotu umowy określa </w:t>
      </w:r>
      <w:r w:rsidR="00DA27F4" w:rsidRPr="00096C0F">
        <w:rPr>
          <w:rFonts w:ascii="Cambria" w:hAnsi="Cambria" w:cs="Arial"/>
          <w:bCs/>
          <w:sz w:val="20"/>
          <w:szCs w:val="20"/>
        </w:rPr>
        <w:t xml:space="preserve">program prac konserwatorskich </w:t>
      </w:r>
      <w:r w:rsidR="000C4CA4" w:rsidRPr="00096C0F">
        <w:rPr>
          <w:rFonts w:ascii="Cambria" w:hAnsi="Cambria" w:cs="Arial"/>
          <w:bCs/>
          <w:sz w:val="20"/>
          <w:szCs w:val="20"/>
        </w:rPr>
        <w:t xml:space="preserve"> </w:t>
      </w:r>
      <w:r w:rsidRPr="00096C0F">
        <w:rPr>
          <w:rFonts w:ascii="Cambria" w:hAnsi="Cambria" w:cs="Arial"/>
          <w:bCs/>
          <w:sz w:val="20"/>
          <w:szCs w:val="20"/>
        </w:rPr>
        <w:t xml:space="preserve">zapisy </w:t>
      </w:r>
      <w:r w:rsidR="000C4CA4" w:rsidRPr="00096C0F">
        <w:rPr>
          <w:rFonts w:ascii="Cambria" w:hAnsi="Cambria" w:cs="Arial"/>
          <w:bCs/>
          <w:sz w:val="20"/>
          <w:szCs w:val="20"/>
        </w:rPr>
        <w:t xml:space="preserve">Zapytania ofertowego </w:t>
      </w:r>
      <w:r w:rsidRPr="00096C0F">
        <w:rPr>
          <w:rFonts w:ascii="Cambria" w:hAnsi="Cambria" w:cs="Arial"/>
          <w:bCs/>
          <w:sz w:val="20"/>
          <w:szCs w:val="20"/>
        </w:rPr>
        <w:t>.</w:t>
      </w:r>
    </w:p>
    <w:p w14:paraId="797CA4F6" w14:textId="38F0723A" w:rsidR="007256F4" w:rsidRPr="00096C0F" w:rsidRDefault="00A264D4" w:rsidP="00A264D4">
      <w:pPr>
        <w:spacing w:after="120" w:line="276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096C0F">
        <w:rPr>
          <w:rFonts w:ascii="Cambria" w:eastAsia="Times New Roman" w:hAnsi="Cambria" w:cs="Arial"/>
          <w:b/>
          <w:bCs/>
          <w:sz w:val="20"/>
          <w:szCs w:val="20"/>
        </w:rPr>
        <w:t xml:space="preserve">1. </w:t>
      </w:r>
      <w:r w:rsidR="007256F4" w:rsidRPr="00096C0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="007256F4" w:rsidRPr="00096C0F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</w:t>
      </w:r>
      <w:r w:rsidR="00DA27F4" w:rsidRPr="00096C0F">
        <w:rPr>
          <w:rFonts w:ascii="Cambria" w:eastAsia="Times New Roman" w:hAnsi="Cambria" w:cs="Arial"/>
          <w:bCs/>
          <w:sz w:val="20"/>
          <w:szCs w:val="20"/>
        </w:rPr>
        <w:t xml:space="preserve">z programem prac konserwatorskich </w:t>
      </w:r>
      <w:r w:rsidR="007256F4" w:rsidRPr="00096C0F">
        <w:rPr>
          <w:rFonts w:ascii="Cambria" w:eastAsia="Times New Roman" w:hAnsi="Cambria" w:cs="Arial"/>
          <w:bCs/>
          <w:sz w:val="20"/>
          <w:szCs w:val="20"/>
        </w:rPr>
        <w:t>i nie wnosi w tym zakresie żadnych zastrzeżeń uznając je za wystarczające do realizacji zamówienia.</w:t>
      </w:r>
    </w:p>
    <w:p w14:paraId="66765BC4" w14:textId="6973E26C" w:rsidR="00A264D4" w:rsidRPr="00096C0F" w:rsidRDefault="00A264D4" w:rsidP="00A264D4">
      <w:pPr>
        <w:widowControl w:val="0"/>
        <w:autoSpaceDE w:val="0"/>
        <w:autoSpaceDN w:val="0"/>
        <w:adjustRightInd w:val="0"/>
        <w:spacing w:before="100" w:after="100"/>
        <w:ind w:right="-2"/>
        <w:jc w:val="both"/>
        <w:rPr>
          <w:rFonts w:ascii="Book Antiqua" w:hAnsi="Book Antiqua" w:cs="Calibri Light"/>
          <w:b/>
          <w:color w:val="000000"/>
          <w:sz w:val="20"/>
          <w:szCs w:val="20"/>
        </w:rPr>
      </w:pPr>
      <w:r w:rsidRPr="00096C0F">
        <w:rPr>
          <w:rFonts w:ascii="Book Antiqua" w:hAnsi="Book Antiqua" w:cs="Calibri Light"/>
          <w:b/>
          <w:color w:val="000000"/>
          <w:sz w:val="20"/>
          <w:szCs w:val="20"/>
        </w:rPr>
        <w:t xml:space="preserve">2. Wykonawca oświadcza, że prace objęte umową będzie wykonać </w:t>
      </w:r>
      <w:r w:rsidR="005D0832" w:rsidRPr="00096C0F">
        <w:rPr>
          <w:rFonts w:ascii="Book Antiqua" w:hAnsi="Book Antiqua" w:cs="Calibri Light"/>
          <w:b/>
          <w:color w:val="000000"/>
          <w:sz w:val="20"/>
          <w:szCs w:val="20"/>
        </w:rPr>
        <w:t>wskazana osoba w złożonej ofercie i jest nią  Pan/ni  ……………………………….</w:t>
      </w:r>
      <w:r w:rsidRPr="00096C0F">
        <w:rPr>
          <w:rFonts w:ascii="Book Antiqua" w:hAnsi="Book Antiqua" w:cs="Calibri Light"/>
          <w:b/>
          <w:color w:val="000000"/>
          <w:sz w:val="20"/>
          <w:szCs w:val="20"/>
        </w:rPr>
        <w:t>.</w:t>
      </w:r>
    </w:p>
    <w:p w14:paraId="3DD175D7" w14:textId="1DC22732" w:rsidR="007256F4" w:rsidRPr="00096C0F" w:rsidRDefault="00A264D4" w:rsidP="00A264D4">
      <w:pPr>
        <w:spacing w:after="120" w:line="276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096C0F">
        <w:rPr>
          <w:rFonts w:ascii="Cambria" w:eastAsia="Times New Roman" w:hAnsi="Cambria" w:cs="Arial"/>
          <w:bCs/>
          <w:sz w:val="20"/>
          <w:szCs w:val="20"/>
        </w:rPr>
        <w:t xml:space="preserve">3. </w:t>
      </w:r>
      <w:r w:rsidR="007256F4" w:rsidRPr="00096C0F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w drodze korespondencji pisemnej doręczanej adresatom za pokwitowaniem.</w:t>
      </w:r>
    </w:p>
    <w:p w14:paraId="27A29857" w14:textId="4274DDC7" w:rsidR="007256F4" w:rsidRPr="00096C0F" w:rsidRDefault="00A264D4" w:rsidP="00A264D4">
      <w:pPr>
        <w:spacing w:after="0" w:line="276" w:lineRule="auto"/>
        <w:jc w:val="both"/>
        <w:rPr>
          <w:rFonts w:ascii="Cambria" w:eastAsia="Calibri" w:hAnsi="Cambria" w:cs="Calibri"/>
          <w:sz w:val="20"/>
          <w:szCs w:val="20"/>
        </w:rPr>
      </w:pPr>
      <w:r w:rsidRPr="00096C0F">
        <w:rPr>
          <w:rFonts w:ascii="Cambria" w:eastAsia="Calibri" w:hAnsi="Cambria" w:cs="Calibri"/>
          <w:sz w:val="20"/>
          <w:szCs w:val="20"/>
        </w:rPr>
        <w:t xml:space="preserve">4. </w:t>
      </w:r>
      <w:r w:rsidR="007256F4" w:rsidRPr="00096C0F">
        <w:rPr>
          <w:rFonts w:ascii="Cambria" w:eastAsia="Calibri" w:hAnsi="Cambria" w:cs="Calibri"/>
          <w:sz w:val="20"/>
          <w:szCs w:val="20"/>
        </w:rPr>
        <w:t xml:space="preserve">Wykonawca w terminie </w:t>
      </w:r>
      <w:r w:rsidR="004E75BC" w:rsidRPr="00096C0F">
        <w:rPr>
          <w:rFonts w:ascii="Cambria" w:eastAsia="Calibri" w:hAnsi="Cambria" w:cs="Calibri"/>
          <w:b/>
          <w:sz w:val="20"/>
          <w:szCs w:val="20"/>
        </w:rPr>
        <w:t>3</w:t>
      </w:r>
      <w:r w:rsidR="007256F4" w:rsidRPr="00096C0F">
        <w:rPr>
          <w:rFonts w:ascii="Cambria" w:eastAsia="Calibri" w:hAnsi="Cambria" w:cs="Calibri"/>
          <w:b/>
          <w:sz w:val="20"/>
          <w:szCs w:val="20"/>
        </w:rPr>
        <w:t xml:space="preserve"> dni</w:t>
      </w:r>
      <w:r w:rsidR="007256F4" w:rsidRPr="00096C0F">
        <w:rPr>
          <w:rFonts w:ascii="Cambria" w:eastAsia="Calibri" w:hAnsi="Cambria" w:cs="Calibri"/>
          <w:sz w:val="20"/>
          <w:szCs w:val="20"/>
        </w:rPr>
        <w:t xml:space="preserve"> od daty zawarcia umowy przedstawi do zatwierdzenia przez Zamawiającego harmonogram rzeczowo-finansowy</w:t>
      </w:r>
      <w:r w:rsidR="00C6060B" w:rsidRPr="00096C0F">
        <w:rPr>
          <w:rFonts w:ascii="Cambria" w:eastAsia="Calibri" w:hAnsi="Cambria" w:cs="Calibri"/>
          <w:sz w:val="20"/>
          <w:szCs w:val="20"/>
        </w:rPr>
        <w:t xml:space="preserve"> </w:t>
      </w:r>
      <w:r w:rsidR="007256F4" w:rsidRPr="00096C0F">
        <w:rPr>
          <w:rFonts w:ascii="Cambria" w:eastAsia="Calibri" w:hAnsi="Cambria" w:cs="Calibri"/>
          <w:sz w:val="20"/>
          <w:szCs w:val="20"/>
        </w:rPr>
        <w:t>(dalej harmonogram</w:t>
      </w:r>
      <w:r w:rsidR="00356C08" w:rsidRPr="00096C0F">
        <w:rPr>
          <w:rFonts w:ascii="Cambria" w:eastAsia="Calibri" w:hAnsi="Cambria" w:cs="Calibri"/>
          <w:sz w:val="20"/>
          <w:szCs w:val="20"/>
        </w:rPr>
        <w:t>)</w:t>
      </w:r>
      <w:r w:rsidR="007256F4" w:rsidRPr="00096C0F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23BB1647" w14:textId="77777777" w:rsidR="007256F4" w:rsidRPr="00096C0F" w:rsidRDefault="007256F4" w:rsidP="00E22B3F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096C0F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5B525F02" w14:textId="3A8A7A96" w:rsidR="007256F4" w:rsidRPr="00096C0F" w:rsidRDefault="007256F4" w:rsidP="00E22B3F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096C0F">
        <w:rPr>
          <w:rFonts w:ascii="Cambria" w:eastAsia="Calibri" w:hAnsi="Cambria" w:cs="Calibri"/>
          <w:sz w:val="20"/>
          <w:szCs w:val="20"/>
        </w:rPr>
        <w:t xml:space="preserve">kolejność wykonywania czynności oraz terminy rozpoczęcia i zakończenia poszczególnych etapów lub elementów </w:t>
      </w:r>
      <w:r w:rsidR="005D0832" w:rsidRPr="00096C0F">
        <w:rPr>
          <w:rFonts w:ascii="Cambria" w:eastAsia="Calibri" w:hAnsi="Cambria" w:cs="Calibri"/>
          <w:sz w:val="20"/>
          <w:szCs w:val="20"/>
        </w:rPr>
        <w:t>prac konserwatorskich</w:t>
      </w:r>
      <w:r w:rsidRPr="00096C0F">
        <w:rPr>
          <w:rFonts w:ascii="Cambria" w:eastAsia="Calibri" w:hAnsi="Cambria" w:cs="Calibri"/>
          <w:sz w:val="20"/>
          <w:szCs w:val="20"/>
        </w:rPr>
        <w:t>.</w:t>
      </w:r>
    </w:p>
    <w:p w14:paraId="0213B8EE" w14:textId="29E93526" w:rsidR="007256F4" w:rsidRPr="00096C0F" w:rsidRDefault="00A264D4" w:rsidP="00A264D4">
      <w:pPr>
        <w:spacing w:after="0" w:line="276" w:lineRule="auto"/>
        <w:jc w:val="both"/>
        <w:rPr>
          <w:rFonts w:ascii="Cambria" w:eastAsia="Calibri" w:hAnsi="Cambria" w:cs="Calibri"/>
          <w:sz w:val="20"/>
          <w:szCs w:val="20"/>
        </w:rPr>
      </w:pPr>
      <w:r w:rsidRPr="00096C0F">
        <w:rPr>
          <w:rFonts w:ascii="Cambria" w:eastAsia="Calibri" w:hAnsi="Cambria" w:cs="Calibri"/>
          <w:sz w:val="20"/>
          <w:szCs w:val="20"/>
        </w:rPr>
        <w:t xml:space="preserve">5. </w:t>
      </w:r>
      <w:r w:rsidR="007256F4" w:rsidRPr="00096C0F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="00941E17" w:rsidRPr="00096C0F">
        <w:rPr>
          <w:rFonts w:ascii="Cambria" w:eastAsia="Calibri" w:hAnsi="Cambria" w:cs="Calibri"/>
          <w:sz w:val="20"/>
          <w:szCs w:val="20"/>
        </w:rPr>
        <w:t>20</w:t>
      </w:r>
      <w:r w:rsidR="007256F4" w:rsidRPr="00096C0F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49AA36D6" w14:textId="641570F0" w:rsidR="007256F4" w:rsidRPr="00096C0F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096C0F">
        <w:rPr>
          <w:rFonts w:ascii="Cambria" w:eastAsia="Calibri" w:hAnsi="Cambria" w:cs="Calibri"/>
          <w:sz w:val="20"/>
          <w:szCs w:val="20"/>
        </w:rPr>
        <w:t xml:space="preserve">Postęp </w:t>
      </w:r>
      <w:r w:rsidR="006B0D9E" w:rsidRPr="00096C0F">
        <w:rPr>
          <w:rFonts w:ascii="Cambria" w:eastAsia="Calibri" w:hAnsi="Cambria" w:cs="Calibri"/>
          <w:sz w:val="20"/>
          <w:szCs w:val="20"/>
        </w:rPr>
        <w:t>prac konserwatorskich  (dalej prac )</w:t>
      </w:r>
      <w:r w:rsidRPr="00096C0F">
        <w:rPr>
          <w:rFonts w:ascii="Cambria" w:eastAsia="Calibri" w:hAnsi="Cambria" w:cs="Calibri"/>
          <w:sz w:val="20"/>
          <w:szCs w:val="20"/>
        </w:rPr>
        <w:t xml:space="preserve"> winien odpowiadać ww. harmonogramowi, a zachowanie uzgodnionych terminów jest podstawowym obowiązkiem Wykonawcy.</w:t>
      </w:r>
    </w:p>
    <w:p w14:paraId="22068850" w14:textId="3FE8D10F" w:rsidR="007256F4" w:rsidRPr="00096C0F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096C0F">
        <w:rPr>
          <w:rFonts w:ascii="Cambria" w:eastAsia="Calibri" w:hAnsi="Cambria" w:cs="Calibri"/>
          <w:sz w:val="20"/>
          <w:szCs w:val="20"/>
        </w:rPr>
        <w:lastRenderedPageBreak/>
        <w:t>Wszelkie zdarzenia i fakty zaistniałe w trakcie wykonywania prac a mające wpływ na harmonogram zachowani</w:t>
      </w:r>
      <w:r w:rsidR="006B0D9E" w:rsidRPr="00096C0F">
        <w:rPr>
          <w:rFonts w:ascii="Cambria" w:eastAsia="Calibri" w:hAnsi="Cambria" w:cs="Calibri"/>
          <w:sz w:val="20"/>
          <w:szCs w:val="20"/>
        </w:rPr>
        <w:t>a</w:t>
      </w:r>
      <w:r w:rsidRPr="00096C0F">
        <w:rPr>
          <w:rFonts w:ascii="Cambria" w:eastAsia="Calibri" w:hAnsi="Cambria" w:cs="Calibri"/>
          <w:sz w:val="20"/>
          <w:szCs w:val="20"/>
        </w:rPr>
        <w:t xml:space="preserve"> ww. terminów muszą być zgłaszane na piśmie Zamawiającemu w terminie do </w:t>
      </w:r>
      <w:r w:rsidR="004E75BC" w:rsidRPr="00096C0F">
        <w:rPr>
          <w:rFonts w:ascii="Cambria" w:eastAsia="Calibri" w:hAnsi="Cambria" w:cs="Calibri"/>
          <w:b/>
          <w:sz w:val="20"/>
          <w:szCs w:val="20"/>
        </w:rPr>
        <w:t>2</w:t>
      </w:r>
      <w:r w:rsidRPr="00096C0F">
        <w:rPr>
          <w:rFonts w:ascii="Cambria" w:eastAsia="Calibri" w:hAnsi="Cambria" w:cs="Calibri"/>
          <w:b/>
          <w:sz w:val="20"/>
          <w:szCs w:val="20"/>
        </w:rPr>
        <w:t xml:space="preserve"> dni</w:t>
      </w:r>
      <w:r w:rsidRPr="00096C0F">
        <w:rPr>
          <w:rFonts w:ascii="Cambria" w:eastAsia="Calibri" w:hAnsi="Cambria" w:cs="Calibri"/>
          <w:sz w:val="20"/>
          <w:szCs w:val="20"/>
        </w:rPr>
        <w:t xml:space="preserve"> po danym zdarzeniu. Zamawiający oceni zaistniałą sytuację i jej wpływ na termin realizacji prac. Brak zgłoszenia zdarzenia o którym mowa wyżej uniemożliwia powołanie się przez Wykonawcę na to zdarzenie w terminie późniejszym.</w:t>
      </w:r>
    </w:p>
    <w:p w14:paraId="6FA82400" w14:textId="1A778947" w:rsidR="007256F4" w:rsidRPr="00096C0F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096C0F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</w:t>
      </w:r>
      <w:r w:rsidR="004E75BC" w:rsidRPr="00096C0F">
        <w:rPr>
          <w:rFonts w:ascii="Cambria" w:eastAsia="Calibri" w:hAnsi="Cambria" w:cs="Calibri"/>
          <w:b/>
          <w:sz w:val="20"/>
          <w:szCs w:val="20"/>
        </w:rPr>
        <w:t>3</w:t>
      </w:r>
      <w:r w:rsidRPr="00096C0F">
        <w:rPr>
          <w:rFonts w:ascii="Cambria" w:eastAsia="Calibri" w:hAnsi="Cambria" w:cs="Calibri"/>
          <w:b/>
          <w:sz w:val="20"/>
          <w:szCs w:val="20"/>
        </w:rPr>
        <w:t xml:space="preserve"> dni</w:t>
      </w:r>
      <w:r w:rsidRPr="00096C0F">
        <w:rPr>
          <w:rFonts w:ascii="Cambria" w:eastAsia="Calibri" w:hAnsi="Cambria" w:cs="Calibri"/>
          <w:sz w:val="20"/>
          <w:szCs w:val="20"/>
        </w:rPr>
        <w:t xml:space="preserve">, nowy, aktualny harmonogram i przedłoży go do zatwierdzenia Zamawiającemu, przy zachowaniu umownego terminu zakończenia </w:t>
      </w:r>
      <w:bookmarkStart w:id="2" w:name="_Hlk176930735"/>
      <w:r w:rsidR="006B0D9E" w:rsidRPr="00096C0F">
        <w:rPr>
          <w:rFonts w:ascii="Cambria" w:eastAsia="Calibri" w:hAnsi="Cambria" w:cs="Calibri"/>
          <w:sz w:val="20"/>
          <w:szCs w:val="20"/>
        </w:rPr>
        <w:t>prac</w:t>
      </w:r>
      <w:bookmarkEnd w:id="2"/>
      <w:r w:rsidRPr="00096C0F">
        <w:rPr>
          <w:rFonts w:ascii="Cambria" w:eastAsia="Calibri" w:hAnsi="Cambria" w:cs="Calibri"/>
          <w:sz w:val="20"/>
          <w:szCs w:val="20"/>
        </w:rPr>
        <w:t xml:space="preserve">. Niewykonanie tego obowiązku uprawnia Zamawiającego do odstąpienia od umowy w terminie </w:t>
      </w:r>
      <w:r w:rsidR="004E75BC" w:rsidRPr="00096C0F">
        <w:rPr>
          <w:rFonts w:ascii="Cambria" w:eastAsia="Calibri" w:hAnsi="Cambria" w:cs="Calibri"/>
          <w:b/>
          <w:sz w:val="20"/>
          <w:szCs w:val="20"/>
        </w:rPr>
        <w:t>7</w:t>
      </w:r>
      <w:r w:rsidRPr="00096C0F">
        <w:rPr>
          <w:rFonts w:ascii="Cambria" w:eastAsia="Calibri" w:hAnsi="Cambria" w:cs="Calibri"/>
          <w:b/>
          <w:sz w:val="20"/>
          <w:szCs w:val="20"/>
        </w:rPr>
        <w:t xml:space="preserve"> dni</w:t>
      </w:r>
      <w:r w:rsidRPr="00096C0F">
        <w:rPr>
          <w:rFonts w:ascii="Cambria" w:eastAsia="Calibri" w:hAnsi="Cambria" w:cs="Calibri"/>
          <w:sz w:val="20"/>
          <w:szCs w:val="20"/>
        </w:rPr>
        <w:t xml:space="preserve"> od upływu terminu do przedłużenia zaktualizowanego harmonogramu .</w:t>
      </w:r>
    </w:p>
    <w:p w14:paraId="207A0405" w14:textId="7FFCED16" w:rsidR="007256F4" w:rsidRPr="00096C0F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096C0F">
        <w:rPr>
          <w:rFonts w:ascii="Cambria" w:eastAsia="Calibri" w:hAnsi="Cambria" w:cs="Calibri"/>
          <w:sz w:val="20"/>
          <w:szCs w:val="20"/>
        </w:rPr>
        <w:t xml:space="preserve">W przypadku zmiany  terminu końcowego </w:t>
      </w:r>
      <w:r w:rsidR="006B0D9E" w:rsidRPr="00096C0F">
        <w:rPr>
          <w:rFonts w:ascii="Cambria" w:eastAsia="Calibri" w:hAnsi="Cambria" w:cs="Calibri"/>
          <w:sz w:val="20"/>
          <w:szCs w:val="20"/>
        </w:rPr>
        <w:t>prac</w:t>
      </w:r>
      <w:r w:rsidRPr="00096C0F">
        <w:rPr>
          <w:rFonts w:ascii="Cambria" w:eastAsia="Calibri" w:hAnsi="Cambria" w:cs="Calibri"/>
          <w:sz w:val="20"/>
          <w:szCs w:val="20"/>
        </w:rPr>
        <w:t xml:space="preserve">; Przedmiotu </w:t>
      </w:r>
      <w:r w:rsidR="00ED648D" w:rsidRPr="00096C0F">
        <w:rPr>
          <w:rFonts w:ascii="Cambria" w:eastAsia="Calibri" w:hAnsi="Cambria" w:cs="Calibri"/>
          <w:sz w:val="20"/>
          <w:szCs w:val="20"/>
        </w:rPr>
        <w:t>u</w:t>
      </w:r>
      <w:r w:rsidRPr="00096C0F">
        <w:rPr>
          <w:rFonts w:ascii="Cambria" w:eastAsia="Calibri" w:hAnsi="Cambria" w:cs="Calibri"/>
          <w:sz w:val="20"/>
          <w:szCs w:val="20"/>
        </w:rPr>
        <w:t>mowy (w oparciu o dopus</w:t>
      </w:r>
      <w:r w:rsidR="00941E17" w:rsidRPr="00096C0F">
        <w:rPr>
          <w:rFonts w:ascii="Cambria" w:eastAsia="Calibri" w:hAnsi="Cambria" w:cs="Calibri"/>
          <w:sz w:val="20"/>
          <w:szCs w:val="20"/>
        </w:rPr>
        <w:t xml:space="preserve">zczalne zmiany wskazane w </w:t>
      </w:r>
      <w:r w:rsidR="006B0D9E" w:rsidRPr="00096C0F">
        <w:rPr>
          <w:rFonts w:ascii="Cambria" w:eastAsia="Calibri" w:hAnsi="Cambria" w:cs="Calibri"/>
          <w:sz w:val="20"/>
          <w:szCs w:val="20"/>
        </w:rPr>
        <w:t>Zapytania</w:t>
      </w:r>
      <w:r w:rsidRPr="00096C0F">
        <w:rPr>
          <w:rFonts w:ascii="Cambria" w:eastAsia="Calibri" w:hAnsi="Cambria" w:cs="Calibri"/>
          <w:sz w:val="20"/>
          <w:szCs w:val="20"/>
        </w:rPr>
        <w:t xml:space="preserve">) wykonawca opracuje w terminie </w:t>
      </w:r>
      <w:r w:rsidR="004E75BC" w:rsidRPr="00096C0F">
        <w:rPr>
          <w:rFonts w:ascii="Cambria" w:eastAsia="Calibri" w:hAnsi="Cambria" w:cs="Calibri"/>
          <w:b/>
          <w:sz w:val="20"/>
          <w:szCs w:val="20"/>
        </w:rPr>
        <w:t>3</w:t>
      </w:r>
      <w:r w:rsidRPr="00096C0F">
        <w:rPr>
          <w:rFonts w:ascii="Cambria" w:eastAsia="Calibri" w:hAnsi="Cambria" w:cs="Calibri"/>
          <w:b/>
          <w:sz w:val="20"/>
          <w:szCs w:val="20"/>
        </w:rPr>
        <w:t xml:space="preserve"> dni</w:t>
      </w:r>
      <w:r w:rsidRPr="00096C0F">
        <w:rPr>
          <w:rFonts w:ascii="Cambria" w:eastAsia="Calibri" w:hAnsi="Cambria" w:cs="Calibri"/>
          <w:sz w:val="20"/>
          <w:szCs w:val="20"/>
        </w:rPr>
        <w:t xml:space="preserve">, nowy aktualny harmonogram uwzględniający </w:t>
      </w:r>
      <w:r w:rsidR="00ED648D" w:rsidRPr="00096C0F">
        <w:rPr>
          <w:rFonts w:ascii="Cambria" w:eastAsia="Calibri" w:hAnsi="Cambria" w:cs="Calibri"/>
          <w:sz w:val="20"/>
          <w:szCs w:val="20"/>
        </w:rPr>
        <w:t>p</w:t>
      </w:r>
      <w:r w:rsidRPr="00096C0F">
        <w:rPr>
          <w:rFonts w:ascii="Cambria" w:eastAsia="Calibri" w:hAnsi="Cambria" w:cs="Calibri"/>
          <w:sz w:val="20"/>
          <w:szCs w:val="20"/>
        </w:rPr>
        <w:t>rzedmiotowe zmiany. (</w:t>
      </w:r>
      <w:r w:rsidR="00C6060B" w:rsidRPr="00096C0F">
        <w:rPr>
          <w:rFonts w:ascii="Cambria" w:eastAsia="Calibri" w:hAnsi="Cambria" w:cs="Calibri"/>
          <w:sz w:val="20"/>
          <w:szCs w:val="20"/>
        </w:rPr>
        <w:t>h</w:t>
      </w:r>
      <w:r w:rsidRPr="00096C0F">
        <w:rPr>
          <w:rFonts w:ascii="Cambria" w:eastAsia="Calibri" w:hAnsi="Cambria" w:cs="Calibri"/>
          <w:sz w:val="20"/>
          <w:szCs w:val="20"/>
        </w:rPr>
        <w:t xml:space="preserve">armonogram taki będzie zawierał  wartości </w:t>
      </w:r>
      <w:r w:rsidR="006B0D9E" w:rsidRPr="00096C0F">
        <w:rPr>
          <w:rFonts w:ascii="Cambria" w:eastAsia="Calibri" w:hAnsi="Cambria" w:cs="Calibri"/>
          <w:sz w:val="20"/>
          <w:szCs w:val="20"/>
        </w:rPr>
        <w:t>prac</w:t>
      </w:r>
      <w:r w:rsidRPr="00096C0F">
        <w:rPr>
          <w:rFonts w:ascii="Cambria" w:eastAsia="Calibri" w:hAnsi="Cambria" w:cs="Calibri"/>
          <w:sz w:val="20"/>
          <w:szCs w:val="20"/>
        </w:rPr>
        <w:t xml:space="preserve"> już wykonanych oraz pozostałe do wykonania). Niewykonanie tego obowiązku uprawnia Zamawiającego do odstąpienia od umowy w terminie 90 dni od upływu terminu do przedłużenia zaktualizowanego harmonogramu </w:t>
      </w:r>
      <w:r w:rsidR="006B0D9E" w:rsidRPr="00096C0F">
        <w:rPr>
          <w:rFonts w:ascii="Cambria" w:eastAsia="Calibri" w:hAnsi="Cambria" w:cs="Calibri"/>
          <w:sz w:val="20"/>
          <w:szCs w:val="20"/>
        </w:rPr>
        <w:t>prac</w:t>
      </w:r>
      <w:r w:rsidRPr="00096C0F">
        <w:rPr>
          <w:rFonts w:ascii="Cambria" w:eastAsia="Calibri" w:hAnsi="Cambria" w:cs="Calibri"/>
          <w:sz w:val="20"/>
          <w:szCs w:val="20"/>
        </w:rPr>
        <w:t>.</w:t>
      </w:r>
    </w:p>
    <w:p w14:paraId="01FE5532" w14:textId="77777777" w:rsidR="007256F4" w:rsidRPr="00096C0F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096C0F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533BC530" w14:textId="77777777" w:rsidR="00F4216F" w:rsidRPr="00096C0F" w:rsidRDefault="00F4216F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516FEB6" w14:textId="650D8888" w:rsidR="00BF0B98" w:rsidRPr="00096C0F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§ 2</w:t>
      </w:r>
    </w:p>
    <w:p w14:paraId="2E3651A8" w14:textId="77777777" w:rsidR="00BF0B98" w:rsidRPr="00096C0F" w:rsidRDefault="00BF0B98" w:rsidP="00836D90">
      <w:pPr>
        <w:numPr>
          <w:ilvl w:val="0"/>
          <w:numId w:val="8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4E753B9" w14:textId="6F7B0333" w:rsidR="00BF0B98" w:rsidRPr="00096C0F" w:rsidRDefault="00BF0B98" w:rsidP="00031631">
      <w:pPr>
        <w:pStyle w:val="Akapitzlist"/>
        <w:numPr>
          <w:ilvl w:val="0"/>
          <w:numId w:val="41"/>
        </w:numPr>
        <w:tabs>
          <w:tab w:val="left" w:pos="851"/>
        </w:tabs>
        <w:spacing w:after="120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Protokolarne przekazanie placu </w:t>
      </w:r>
      <w:r w:rsidR="00111BF8" w:rsidRPr="00096C0F">
        <w:rPr>
          <w:rFonts w:ascii="Cambria" w:hAnsi="Cambria" w:cs="Arial"/>
          <w:sz w:val="20"/>
          <w:szCs w:val="20"/>
        </w:rPr>
        <w:t>prac</w:t>
      </w:r>
      <w:r w:rsidRPr="00096C0F">
        <w:rPr>
          <w:rFonts w:ascii="Cambria" w:hAnsi="Cambria" w:cs="Arial"/>
          <w:sz w:val="20"/>
          <w:szCs w:val="20"/>
        </w:rPr>
        <w:t xml:space="preserve">,  nastąpi w terminie do </w:t>
      </w:r>
      <w:r w:rsidR="004E75BC" w:rsidRPr="00096C0F">
        <w:rPr>
          <w:rFonts w:ascii="Cambria" w:hAnsi="Cambria" w:cs="Arial"/>
          <w:b/>
          <w:sz w:val="20"/>
          <w:szCs w:val="20"/>
        </w:rPr>
        <w:t>3</w:t>
      </w:r>
      <w:r w:rsidRPr="00096C0F">
        <w:rPr>
          <w:rFonts w:ascii="Cambria" w:hAnsi="Cambria" w:cs="Arial"/>
          <w:b/>
          <w:sz w:val="20"/>
          <w:szCs w:val="20"/>
        </w:rPr>
        <w:t xml:space="preserve"> dni</w:t>
      </w:r>
      <w:r w:rsidRPr="00096C0F">
        <w:rPr>
          <w:rFonts w:ascii="Cambria" w:hAnsi="Cambria" w:cs="Arial"/>
          <w:sz w:val="20"/>
          <w:szCs w:val="20"/>
        </w:rPr>
        <w:t xml:space="preserve"> od podpisania umowy.</w:t>
      </w:r>
    </w:p>
    <w:p w14:paraId="57062159" w14:textId="0CF207AB" w:rsidR="00AA27B3" w:rsidRPr="00096C0F" w:rsidRDefault="00BF0B98" w:rsidP="0009721F">
      <w:pPr>
        <w:pStyle w:val="Akapitzlist"/>
        <w:numPr>
          <w:ilvl w:val="0"/>
          <w:numId w:val="41"/>
        </w:numPr>
        <w:tabs>
          <w:tab w:val="left" w:pos="851"/>
        </w:tabs>
        <w:spacing w:after="120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Zakończenie </w:t>
      </w:r>
      <w:r w:rsidR="006B0D9E" w:rsidRPr="00096C0F">
        <w:rPr>
          <w:rFonts w:ascii="Cambria" w:eastAsia="Calibri" w:hAnsi="Cambria" w:cs="Calibri"/>
          <w:sz w:val="20"/>
          <w:szCs w:val="20"/>
        </w:rPr>
        <w:t>prac</w:t>
      </w:r>
      <w:r w:rsidR="006B0D9E" w:rsidRPr="00096C0F">
        <w:rPr>
          <w:rFonts w:ascii="Cambria" w:hAnsi="Cambria" w:cs="Arial"/>
          <w:sz w:val="20"/>
          <w:szCs w:val="20"/>
        </w:rPr>
        <w:t xml:space="preserve"> </w:t>
      </w:r>
      <w:r w:rsidRPr="00096C0F">
        <w:rPr>
          <w:rFonts w:ascii="Cambria" w:hAnsi="Cambria" w:cs="Arial"/>
          <w:sz w:val="20"/>
          <w:szCs w:val="20"/>
        </w:rPr>
        <w:t>nastąpi w terminie</w:t>
      </w:r>
      <w:r w:rsidR="0009721F" w:rsidRPr="00096C0F">
        <w:rPr>
          <w:rFonts w:ascii="Cambria" w:eastAsia="Times-Roman" w:hAnsi="Cambria" w:cs="Arial"/>
          <w:b/>
          <w:sz w:val="20"/>
          <w:szCs w:val="20"/>
        </w:rPr>
        <w:t xml:space="preserve"> do </w:t>
      </w:r>
      <w:r w:rsidR="003A3D98">
        <w:rPr>
          <w:rFonts w:ascii="Cambria" w:eastAsia="Times-Roman" w:hAnsi="Cambria" w:cs="Arial"/>
          <w:b/>
          <w:sz w:val="20"/>
          <w:szCs w:val="20"/>
        </w:rPr>
        <w:t>24</w:t>
      </w:r>
      <w:r w:rsidR="00393DAE" w:rsidRPr="00096C0F">
        <w:rPr>
          <w:rFonts w:ascii="Cambria" w:eastAsia="Times-Roman" w:hAnsi="Cambria" w:cs="Arial"/>
          <w:b/>
          <w:sz w:val="20"/>
          <w:szCs w:val="20"/>
        </w:rPr>
        <w:t xml:space="preserve"> </w:t>
      </w:r>
      <w:r w:rsidR="00720A2E" w:rsidRPr="00096C0F">
        <w:rPr>
          <w:rFonts w:ascii="Cambria" w:eastAsia="Times-Roman" w:hAnsi="Cambria" w:cs="Arial"/>
          <w:b/>
          <w:sz w:val="20"/>
          <w:szCs w:val="20"/>
        </w:rPr>
        <w:t>miesięcy</w:t>
      </w:r>
      <w:r w:rsidR="00DA0D11" w:rsidRPr="00096C0F">
        <w:rPr>
          <w:rFonts w:ascii="Cambria" w:eastAsia="Times-Roman" w:hAnsi="Cambria" w:cs="Arial"/>
          <w:b/>
          <w:sz w:val="20"/>
          <w:szCs w:val="20"/>
        </w:rPr>
        <w:t xml:space="preserve"> od daty </w:t>
      </w:r>
      <w:r w:rsidR="0053322C" w:rsidRPr="00096C0F">
        <w:rPr>
          <w:rFonts w:ascii="Cambria" w:eastAsia="Times-Roman" w:hAnsi="Cambria" w:cs="Arial"/>
          <w:b/>
          <w:sz w:val="20"/>
          <w:szCs w:val="20"/>
        </w:rPr>
        <w:t>podpisania umowy</w:t>
      </w:r>
      <w:r w:rsidR="00105D81" w:rsidRPr="00096C0F">
        <w:rPr>
          <w:rFonts w:ascii="Cambria" w:eastAsia="Times-Roman" w:hAnsi="Cambria" w:cs="Arial"/>
          <w:b/>
          <w:sz w:val="20"/>
          <w:szCs w:val="20"/>
        </w:rPr>
        <w:t>.</w:t>
      </w:r>
    </w:p>
    <w:p w14:paraId="213A46CC" w14:textId="77777777" w:rsidR="00BF0B98" w:rsidRPr="00096C0F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§ 3</w:t>
      </w:r>
    </w:p>
    <w:p w14:paraId="53BAD66D" w14:textId="541CF9C0" w:rsidR="00BF0B98" w:rsidRPr="00096C0F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096C0F">
        <w:rPr>
          <w:rFonts w:ascii="Cambria" w:hAnsi="Cambria" w:cs="Arial"/>
          <w:sz w:val="20"/>
          <w:szCs w:val="20"/>
        </w:rPr>
        <w:t xml:space="preserve">zobowiązany jest zawiadomić </w:t>
      </w:r>
      <w:r w:rsidRPr="00096C0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096C0F">
        <w:rPr>
          <w:rFonts w:ascii="Cambria" w:hAnsi="Cambria" w:cs="Arial"/>
          <w:sz w:val="20"/>
          <w:szCs w:val="20"/>
        </w:rPr>
        <w:t xml:space="preserve">o zauważonych wadach </w:t>
      </w:r>
      <w:r w:rsidR="006B0D9E" w:rsidRPr="00096C0F">
        <w:rPr>
          <w:rFonts w:ascii="Cambria" w:hAnsi="Cambria" w:cs="Arial"/>
          <w:sz w:val="20"/>
          <w:szCs w:val="20"/>
        </w:rPr>
        <w:t>programie prac konsekratorskich ( dalej Programie)</w:t>
      </w:r>
      <w:r w:rsidRPr="00096C0F">
        <w:rPr>
          <w:rFonts w:ascii="Cambria" w:hAnsi="Cambria" w:cs="Arial"/>
          <w:sz w:val="20"/>
          <w:szCs w:val="20"/>
        </w:rPr>
        <w:t>w terminie 7 dni od daty ich ujawnienia.</w:t>
      </w:r>
    </w:p>
    <w:p w14:paraId="41C0F707" w14:textId="44B720F7" w:rsidR="00BF0B98" w:rsidRPr="00096C0F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Wykonawca</w:t>
      </w:r>
      <w:r w:rsidRPr="00096C0F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096C0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096C0F">
        <w:rPr>
          <w:rFonts w:ascii="Cambria" w:hAnsi="Cambria" w:cs="Arial"/>
          <w:sz w:val="20"/>
          <w:szCs w:val="20"/>
        </w:rPr>
        <w:t xml:space="preserve">o zauważonych wadach w </w:t>
      </w:r>
      <w:r w:rsidR="006B0D9E" w:rsidRPr="00096C0F">
        <w:rPr>
          <w:rFonts w:ascii="Cambria" w:hAnsi="Cambria" w:cs="Arial"/>
          <w:sz w:val="20"/>
          <w:szCs w:val="20"/>
        </w:rPr>
        <w:t>Programie</w:t>
      </w:r>
      <w:r w:rsidRPr="00096C0F">
        <w:rPr>
          <w:rFonts w:ascii="Cambria" w:hAnsi="Cambria" w:cs="Arial"/>
          <w:sz w:val="20"/>
          <w:szCs w:val="20"/>
        </w:rPr>
        <w:t xml:space="preserve">. </w:t>
      </w:r>
    </w:p>
    <w:p w14:paraId="22D1A2CF" w14:textId="77777777" w:rsidR="00BF0B98" w:rsidRPr="00096C0F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096C0F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 w:rsidRPr="00096C0F">
        <w:rPr>
          <w:rFonts w:ascii="Cambria" w:hAnsi="Cambria" w:cs="Arial"/>
          <w:sz w:val="20"/>
          <w:szCs w:val="20"/>
        </w:rPr>
        <w:t>P</w:t>
      </w:r>
      <w:r w:rsidRPr="00096C0F">
        <w:rPr>
          <w:rFonts w:ascii="Cambria" w:hAnsi="Cambria" w:cs="Arial"/>
          <w:sz w:val="20"/>
          <w:szCs w:val="20"/>
        </w:rPr>
        <w:t xml:space="preserve">rzedmiotu umowy wobec </w:t>
      </w:r>
      <w:r w:rsidRPr="00096C0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096C0F">
        <w:rPr>
          <w:rFonts w:ascii="Cambria" w:hAnsi="Cambria" w:cs="Arial"/>
          <w:sz w:val="20"/>
          <w:szCs w:val="20"/>
        </w:rPr>
        <w:t>i osób trzecich.</w:t>
      </w:r>
    </w:p>
    <w:p w14:paraId="5F5F9BD1" w14:textId="5FD16705" w:rsidR="00BF0B98" w:rsidRPr="00096C0F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096C0F">
        <w:rPr>
          <w:rFonts w:ascii="Cambria" w:hAnsi="Cambria" w:cs="Arial"/>
          <w:sz w:val="20"/>
          <w:szCs w:val="20"/>
        </w:rPr>
        <w:t xml:space="preserve">jest zobowiązany do </w:t>
      </w:r>
      <w:r w:rsidR="00DA27F4" w:rsidRPr="00096C0F">
        <w:rPr>
          <w:rFonts w:ascii="Cambria" w:hAnsi="Cambria" w:cs="Arial"/>
          <w:sz w:val="20"/>
          <w:szCs w:val="20"/>
        </w:rPr>
        <w:t xml:space="preserve">pisemnego </w:t>
      </w:r>
      <w:r w:rsidRPr="00096C0F">
        <w:rPr>
          <w:rFonts w:ascii="Cambria" w:hAnsi="Cambria" w:cs="Arial"/>
          <w:sz w:val="20"/>
          <w:szCs w:val="20"/>
        </w:rPr>
        <w:t>zawiadamiania informacj</w:t>
      </w:r>
      <w:r w:rsidR="00DA27F4" w:rsidRPr="00096C0F">
        <w:rPr>
          <w:rFonts w:ascii="Cambria" w:hAnsi="Cambria" w:cs="Arial"/>
          <w:sz w:val="20"/>
          <w:szCs w:val="20"/>
        </w:rPr>
        <w:t>i</w:t>
      </w:r>
      <w:r w:rsidRPr="00096C0F">
        <w:rPr>
          <w:rFonts w:ascii="Cambria" w:hAnsi="Cambria" w:cs="Arial"/>
          <w:sz w:val="20"/>
          <w:szCs w:val="20"/>
        </w:rPr>
        <w:t xml:space="preserve"> pisemnej </w:t>
      </w:r>
      <w:r w:rsidR="00DA27F4" w:rsidRPr="00096C0F">
        <w:rPr>
          <w:rFonts w:ascii="Cambria" w:hAnsi="Cambria" w:cs="Arial"/>
          <w:sz w:val="20"/>
          <w:szCs w:val="20"/>
        </w:rPr>
        <w:t xml:space="preserve">w </w:t>
      </w:r>
      <w:r w:rsidRPr="00096C0F">
        <w:rPr>
          <w:rFonts w:ascii="Cambria" w:hAnsi="Cambria" w:cs="Arial"/>
          <w:sz w:val="20"/>
          <w:szCs w:val="20"/>
        </w:rPr>
        <w:t>siedzib</w:t>
      </w:r>
      <w:r w:rsidR="00DA27F4" w:rsidRPr="00096C0F">
        <w:rPr>
          <w:rFonts w:ascii="Cambria" w:hAnsi="Cambria" w:cs="Arial"/>
          <w:sz w:val="20"/>
          <w:szCs w:val="20"/>
        </w:rPr>
        <w:t>ie</w:t>
      </w:r>
      <w:r w:rsidRPr="00096C0F">
        <w:rPr>
          <w:rFonts w:ascii="Cambria" w:hAnsi="Cambria" w:cs="Arial"/>
          <w:sz w:val="20"/>
          <w:szCs w:val="20"/>
        </w:rPr>
        <w:t xml:space="preserve"> Zamawiającego o wykonaniu </w:t>
      </w:r>
      <w:r w:rsidR="006B0D9E" w:rsidRPr="00096C0F">
        <w:rPr>
          <w:rFonts w:ascii="Cambria" w:hAnsi="Cambria" w:cs="Arial"/>
          <w:sz w:val="20"/>
          <w:szCs w:val="20"/>
        </w:rPr>
        <w:t xml:space="preserve">prac </w:t>
      </w:r>
      <w:r w:rsidRPr="00096C0F">
        <w:rPr>
          <w:rFonts w:ascii="Cambria" w:hAnsi="Cambria" w:cs="Arial"/>
          <w:sz w:val="20"/>
          <w:szCs w:val="20"/>
        </w:rPr>
        <w:t xml:space="preserve"> zanikających i ulegających zakryciu z 4 dniowym wyprzedzeniem umożliwiającym ich sprawdzenie przez </w:t>
      </w:r>
      <w:r w:rsidR="006B0D9E" w:rsidRPr="00096C0F">
        <w:rPr>
          <w:rFonts w:ascii="Cambria" w:hAnsi="Cambria" w:cs="Arial"/>
          <w:sz w:val="20"/>
          <w:szCs w:val="20"/>
        </w:rPr>
        <w:t>Zamawiającego</w:t>
      </w:r>
      <w:r w:rsidRPr="00096C0F">
        <w:rPr>
          <w:rFonts w:ascii="Cambria" w:hAnsi="Cambria" w:cs="Arial"/>
          <w:sz w:val="20"/>
          <w:szCs w:val="20"/>
        </w:rPr>
        <w:t xml:space="preserve">. </w:t>
      </w:r>
    </w:p>
    <w:p w14:paraId="092A8AB2" w14:textId="77777777" w:rsidR="00BF0B98" w:rsidRPr="00096C0F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096C0F">
        <w:rPr>
          <w:rFonts w:ascii="Cambria" w:hAnsi="Cambria" w:cs="Arial"/>
          <w:b/>
          <w:sz w:val="20"/>
          <w:szCs w:val="20"/>
        </w:rPr>
        <w:t>§ 4</w:t>
      </w:r>
    </w:p>
    <w:p w14:paraId="16F2B9B7" w14:textId="4178F245" w:rsidR="00BF0B98" w:rsidRPr="00096C0F" w:rsidRDefault="00BF0B98" w:rsidP="00A31B20">
      <w:pPr>
        <w:numPr>
          <w:ilvl w:val="0"/>
          <w:numId w:val="10"/>
        </w:numPr>
        <w:spacing w:after="120" w:line="276" w:lineRule="auto"/>
        <w:ind w:left="426"/>
        <w:jc w:val="both"/>
        <w:rPr>
          <w:rFonts w:ascii="Cambria" w:hAnsi="Cambria" w:cs="Arial"/>
          <w:b/>
          <w:bCs/>
          <w:sz w:val="20"/>
          <w:szCs w:val="20"/>
        </w:rPr>
      </w:pPr>
      <w:r w:rsidRPr="00096C0F">
        <w:rPr>
          <w:rFonts w:ascii="Cambria" w:hAnsi="Cambria" w:cs="Arial"/>
          <w:bCs/>
          <w:sz w:val="20"/>
          <w:szCs w:val="20"/>
        </w:rPr>
        <w:t>Zamawiający</w:t>
      </w:r>
      <w:r w:rsidRPr="00096C0F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880E96" w:rsidRPr="00096C0F">
        <w:rPr>
          <w:rFonts w:ascii="Cambria" w:hAnsi="Cambria" w:cs="Arial"/>
          <w:sz w:val="20"/>
          <w:szCs w:val="20"/>
        </w:rPr>
        <w:t xml:space="preserve">zapewnia </w:t>
      </w:r>
      <w:r w:rsidR="00880E96" w:rsidRPr="00096C0F">
        <w:rPr>
          <w:rFonts w:ascii="Cambria" w:hAnsi="Cambria" w:cs="Arial"/>
          <w:b/>
          <w:bCs/>
          <w:sz w:val="20"/>
          <w:szCs w:val="20"/>
        </w:rPr>
        <w:t xml:space="preserve">Nadzór </w:t>
      </w:r>
      <w:r w:rsidR="00E11007" w:rsidRPr="00096C0F">
        <w:rPr>
          <w:rFonts w:ascii="Cambria" w:hAnsi="Cambria" w:cs="Arial"/>
          <w:b/>
          <w:bCs/>
          <w:sz w:val="20"/>
          <w:szCs w:val="20"/>
        </w:rPr>
        <w:t>nad przebiegiem</w:t>
      </w:r>
      <w:r w:rsidR="00880E96" w:rsidRPr="00096C0F">
        <w:rPr>
          <w:rFonts w:ascii="Cambria" w:hAnsi="Cambria" w:cs="Arial"/>
          <w:sz w:val="20"/>
          <w:szCs w:val="20"/>
        </w:rPr>
        <w:t xml:space="preserve"> </w:t>
      </w:r>
      <w:r w:rsidR="00E11007" w:rsidRPr="00096C0F">
        <w:rPr>
          <w:rFonts w:ascii="Cambria" w:hAnsi="Cambria" w:cs="Arial"/>
          <w:sz w:val="20"/>
          <w:szCs w:val="20"/>
        </w:rPr>
        <w:t>prac</w:t>
      </w:r>
      <w:r w:rsidR="00880E96" w:rsidRPr="00096C0F">
        <w:rPr>
          <w:rFonts w:ascii="Cambria" w:hAnsi="Cambria" w:cs="Arial"/>
          <w:sz w:val="20"/>
          <w:szCs w:val="20"/>
        </w:rPr>
        <w:t xml:space="preserve"> stanowiąc</w:t>
      </w:r>
      <w:r w:rsidR="00E11007" w:rsidRPr="00096C0F">
        <w:rPr>
          <w:rFonts w:ascii="Cambria" w:hAnsi="Cambria" w:cs="Arial"/>
          <w:sz w:val="20"/>
          <w:szCs w:val="20"/>
        </w:rPr>
        <w:t>ych</w:t>
      </w:r>
      <w:r w:rsidR="00880E96" w:rsidRPr="00096C0F">
        <w:rPr>
          <w:rFonts w:ascii="Cambria" w:hAnsi="Cambria" w:cs="Arial"/>
          <w:sz w:val="20"/>
          <w:szCs w:val="20"/>
        </w:rPr>
        <w:t xml:space="preserve"> przedmiot umowy</w:t>
      </w:r>
      <w:r w:rsidR="00E11007" w:rsidRPr="00096C0F">
        <w:rPr>
          <w:rFonts w:ascii="Cambria" w:hAnsi="Cambria" w:cs="Arial"/>
          <w:sz w:val="20"/>
          <w:szCs w:val="20"/>
        </w:rPr>
        <w:t xml:space="preserve"> jest nią Pan/ni……………………………………….</w:t>
      </w:r>
      <w:r w:rsidRPr="00096C0F">
        <w:rPr>
          <w:rFonts w:ascii="Cambria" w:hAnsi="Cambria" w:cs="Arial"/>
          <w:b/>
          <w:bCs/>
          <w:sz w:val="20"/>
          <w:szCs w:val="20"/>
        </w:rPr>
        <w:t xml:space="preserve">  </w:t>
      </w:r>
    </w:p>
    <w:p w14:paraId="5B679812" w14:textId="77777777" w:rsidR="00BF0B98" w:rsidRPr="00096C0F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096C0F">
        <w:rPr>
          <w:rFonts w:ascii="Cambria" w:hAnsi="Cambria" w:cs="Arial"/>
          <w:b/>
          <w:sz w:val="20"/>
          <w:szCs w:val="20"/>
        </w:rPr>
        <w:t>§5</w:t>
      </w:r>
    </w:p>
    <w:p w14:paraId="3041D577" w14:textId="163BC367" w:rsidR="00BF0B98" w:rsidRPr="00096C0F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do personelu Wykonawcy lub jego podwykonawcy oraz uzasadni swoje żądanie, to Wykonawca spowoduje, że osoba ta w ciągu 7 dni opuści teren </w:t>
      </w:r>
      <w:r w:rsidR="00111BF8" w:rsidRPr="00096C0F">
        <w:rPr>
          <w:rFonts w:ascii="Cambria" w:hAnsi="Cambria" w:cs="Arial"/>
          <w:sz w:val="20"/>
          <w:szCs w:val="20"/>
        </w:rPr>
        <w:t>prac</w:t>
      </w:r>
      <w:r w:rsidRPr="00096C0F">
        <w:rPr>
          <w:rFonts w:ascii="Cambria" w:hAnsi="Cambria" w:cs="Arial"/>
          <w:sz w:val="20"/>
          <w:szCs w:val="20"/>
        </w:rPr>
        <w:t xml:space="preserve"> i nie będzie miała żadnego dalszego wpływu i związku z czynnościami związanymi z wykonywaniem umowy.</w:t>
      </w:r>
    </w:p>
    <w:p w14:paraId="68A6F16C" w14:textId="77777777" w:rsidR="00BF0B98" w:rsidRPr="00096C0F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6788A91A" w14:textId="77777777" w:rsidR="00BF0B98" w:rsidRPr="00096C0F" w:rsidRDefault="00BF0B98" w:rsidP="00836D90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nie przestrzegają przepisów BHP,</w:t>
      </w:r>
    </w:p>
    <w:p w14:paraId="00CC47BB" w14:textId="5BAA2EF6" w:rsidR="00BF0B98" w:rsidRPr="00096C0F" w:rsidRDefault="00BF0B98" w:rsidP="00836D90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nie prowadzą dokumentacji </w:t>
      </w:r>
      <w:r w:rsidR="00E11007" w:rsidRPr="00096C0F">
        <w:rPr>
          <w:rFonts w:ascii="Cambria" w:hAnsi="Cambria" w:cs="Arial"/>
          <w:sz w:val="20"/>
          <w:szCs w:val="20"/>
        </w:rPr>
        <w:t xml:space="preserve">zgodnie z programem lub nie stosują się do poleceń </w:t>
      </w:r>
      <w:r w:rsidR="0026089E" w:rsidRPr="00096C0F">
        <w:rPr>
          <w:rFonts w:ascii="Cambria" w:hAnsi="Cambria" w:cs="Arial"/>
          <w:sz w:val="20"/>
          <w:szCs w:val="20"/>
        </w:rPr>
        <w:t>Wojewódzkiego Urzędu Ochrony Zabytków w Kielcach delegatura w Sandomierzu</w:t>
      </w:r>
      <w:r w:rsidRPr="00096C0F">
        <w:rPr>
          <w:rFonts w:ascii="Cambria" w:hAnsi="Cambria" w:cs="Arial"/>
          <w:sz w:val="20"/>
          <w:szCs w:val="20"/>
        </w:rPr>
        <w:t>,</w:t>
      </w:r>
      <w:r w:rsidR="0026089E" w:rsidRPr="00096C0F">
        <w:rPr>
          <w:rFonts w:ascii="Cambria" w:hAnsi="Cambria" w:cs="Arial"/>
          <w:sz w:val="20"/>
          <w:szCs w:val="20"/>
        </w:rPr>
        <w:t xml:space="preserve"> dalej Konserwatora zabytków</w:t>
      </w:r>
    </w:p>
    <w:p w14:paraId="6C779579" w14:textId="0C8D5280" w:rsidR="00BF0B98" w:rsidRPr="00096C0F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lastRenderedPageBreak/>
        <w:t xml:space="preserve">Wykonawca ma obowiązek zapewnienia Zamawiającemu oraz wszystkim osobom upoważnionym przez niego, jak też innym uczestnikom, dostępu do terenu </w:t>
      </w:r>
      <w:r w:rsidR="00E11007" w:rsidRPr="00096C0F">
        <w:rPr>
          <w:rFonts w:ascii="Cambria" w:hAnsi="Cambria" w:cs="Arial"/>
          <w:sz w:val="20"/>
          <w:szCs w:val="20"/>
        </w:rPr>
        <w:t>prac</w:t>
      </w:r>
      <w:r w:rsidRPr="00096C0F">
        <w:rPr>
          <w:rFonts w:ascii="Cambria" w:hAnsi="Cambria" w:cs="Arial"/>
          <w:sz w:val="20"/>
          <w:szCs w:val="20"/>
        </w:rPr>
        <w:t xml:space="preserve"> i do każdego miejsca, gdzie </w:t>
      </w:r>
      <w:r w:rsidR="00E11007" w:rsidRPr="00096C0F">
        <w:rPr>
          <w:rFonts w:ascii="Cambria" w:hAnsi="Cambria" w:cs="Arial"/>
          <w:sz w:val="20"/>
          <w:szCs w:val="20"/>
        </w:rPr>
        <w:t>prace</w:t>
      </w:r>
      <w:r w:rsidRPr="00096C0F">
        <w:rPr>
          <w:rFonts w:ascii="Cambria" w:hAnsi="Cambria" w:cs="Arial"/>
          <w:sz w:val="20"/>
          <w:szCs w:val="20"/>
        </w:rPr>
        <w:t xml:space="preserve"> w związku z umową będą wykonywane.</w:t>
      </w:r>
    </w:p>
    <w:p w14:paraId="301D0732" w14:textId="684B6BC7" w:rsidR="00BF0B98" w:rsidRPr="00096C0F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Wykonawca ma obowiązek zapewnienia bezpieczeństwa i ochrony zdrowia podczas wykonywania wszystkich czynności na terenie </w:t>
      </w:r>
      <w:r w:rsidR="00E11007" w:rsidRPr="00096C0F">
        <w:rPr>
          <w:rFonts w:ascii="Cambria" w:hAnsi="Cambria" w:cs="Arial"/>
          <w:sz w:val="20"/>
          <w:szCs w:val="20"/>
        </w:rPr>
        <w:t>prac</w:t>
      </w:r>
      <w:r w:rsidRPr="00096C0F">
        <w:rPr>
          <w:rFonts w:ascii="Cambria" w:hAnsi="Cambria" w:cs="Arial"/>
          <w:sz w:val="20"/>
          <w:szCs w:val="20"/>
        </w:rPr>
        <w:t>. Za nienależyte wykonanie tych obowiązków będzie ponosił odpowiedzialność odszkodowawczą.</w:t>
      </w:r>
    </w:p>
    <w:p w14:paraId="64A9D058" w14:textId="77BDEF7D" w:rsidR="00705D19" w:rsidRPr="00096C0F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Od daty protokolarnego przejęcia </w:t>
      </w:r>
      <w:r w:rsidR="00E11007" w:rsidRPr="00096C0F">
        <w:rPr>
          <w:rFonts w:ascii="Cambria" w:hAnsi="Cambria" w:cs="Arial"/>
          <w:sz w:val="20"/>
          <w:szCs w:val="20"/>
        </w:rPr>
        <w:t>obiektu</w:t>
      </w:r>
      <w:r w:rsidRPr="00096C0F">
        <w:rPr>
          <w:rFonts w:ascii="Cambria" w:hAnsi="Cambria" w:cs="Arial"/>
          <w:sz w:val="20"/>
          <w:szCs w:val="20"/>
        </w:rPr>
        <w:t xml:space="preserve"> do końcowego odbioru </w:t>
      </w:r>
      <w:r w:rsidR="00E11007" w:rsidRPr="00096C0F">
        <w:rPr>
          <w:rFonts w:ascii="Cambria" w:hAnsi="Cambria" w:cs="Arial"/>
          <w:sz w:val="20"/>
          <w:szCs w:val="20"/>
        </w:rPr>
        <w:t>prac</w:t>
      </w:r>
      <w:r w:rsidRPr="00096C0F">
        <w:rPr>
          <w:rFonts w:ascii="Cambria" w:hAnsi="Cambria" w:cs="Arial"/>
          <w:sz w:val="20"/>
          <w:szCs w:val="20"/>
        </w:rPr>
        <w:t xml:space="preserve">, Wykonawca ponosi odpowiedzialność na zasadach ogólnych, za wszelkie szkody powstałe na </w:t>
      </w:r>
      <w:r w:rsidR="00E11007" w:rsidRPr="00096C0F">
        <w:rPr>
          <w:rFonts w:ascii="Cambria" w:hAnsi="Cambria" w:cs="Arial"/>
          <w:sz w:val="20"/>
          <w:szCs w:val="20"/>
        </w:rPr>
        <w:t>terenie wykonywanych prac</w:t>
      </w:r>
      <w:r w:rsidRPr="00096C0F">
        <w:rPr>
          <w:rFonts w:ascii="Cambria" w:hAnsi="Cambria" w:cs="Arial"/>
          <w:sz w:val="20"/>
          <w:szCs w:val="20"/>
        </w:rPr>
        <w:t>.</w:t>
      </w:r>
    </w:p>
    <w:p w14:paraId="61AAAF3C" w14:textId="74D9993D" w:rsidR="00BF0B98" w:rsidRPr="00096C0F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096C0F">
        <w:rPr>
          <w:rFonts w:ascii="Cambria" w:hAnsi="Cambria" w:cs="Arial"/>
          <w:b/>
          <w:sz w:val="20"/>
          <w:szCs w:val="20"/>
        </w:rPr>
        <w:t>§ 6</w:t>
      </w:r>
    </w:p>
    <w:p w14:paraId="6C1186E2" w14:textId="77777777" w:rsidR="00BF0B98" w:rsidRPr="00096C0F" w:rsidRDefault="00BF0B98" w:rsidP="00836D90">
      <w:pPr>
        <w:numPr>
          <w:ilvl w:val="0"/>
          <w:numId w:val="13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W ramach wymienionej w </w:t>
      </w:r>
      <w:r w:rsidRPr="00096C0F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096C0F">
        <w:rPr>
          <w:rFonts w:ascii="Cambria" w:hAnsi="Cambria" w:cs="Arial"/>
          <w:sz w:val="20"/>
          <w:szCs w:val="20"/>
        </w:rPr>
        <w:t xml:space="preserve">ceny brutto wykonania </w:t>
      </w:r>
      <w:r w:rsidR="004F5E23" w:rsidRPr="00096C0F">
        <w:rPr>
          <w:rFonts w:ascii="Cambria" w:hAnsi="Cambria" w:cs="Arial"/>
          <w:sz w:val="20"/>
          <w:szCs w:val="20"/>
        </w:rPr>
        <w:t>P</w:t>
      </w:r>
      <w:r w:rsidRPr="00096C0F">
        <w:rPr>
          <w:rFonts w:ascii="Cambria" w:hAnsi="Cambria" w:cs="Arial"/>
          <w:sz w:val="20"/>
          <w:szCs w:val="20"/>
        </w:rPr>
        <w:t xml:space="preserve">rzedmiotu </w:t>
      </w:r>
      <w:r w:rsidR="00AC0CBE" w:rsidRPr="00096C0F">
        <w:rPr>
          <w:rFonts w:ascii="Cambria" w:hAnsi="Cambria" w:cs="Arial"/>
          <w:sz w:val="20"/>
          <w:szCs w:val="20"/>
        </w:rPr>
        <w:t>u</w:t>
      </w:r>
      <w:r w:rsidRPr="00096C0F">
        <w:rPr>
          <w:rFonts w:ascii="Cambria" w:hAnsi="Cambria" w:cs="Arial"/>
          <w:sz w:val="20"/>
          <w:szCs w:val="20"/>
        </w:rPr>
        <w:t xml:space="preserve">mowy </w:t>
      </w:r>
      <w:r w:rsidRPr="00096C0F">
        <w:rPr>
          <w:rFonts w:ascii="Cambria" w:hAnsi="Cambria" w:cs="Arial"/>
          <w:b/>
          <w:bCs/>
          <w:sz w:val="20"/>
          <w:szCs w:val="20"/>
        </w:rPr>
        <w:t>Wykonawca</w:t>
      </w:r>
      <w:r w:rsidRPr="00096C0F">
        <w:rPr>
          <w:rFonts w:ascii="Cambria" w:hAnsi="Cambria" w:cs="Arial"/>
          <w:sz w:val="20"/>
          <w:szCs w:val="20"/>
        </w:rPr>
        <w:t>:</w:t>
      </w:r>
    </w:p>
    <w:p w14:paraId="2F8A8EB6" w14:textId="1713E733" w:rsidR="00BF0B98" w:rsidRPr="00096C0F" w:rsidRDefault="00BF0B98" w:rsidP="00836D90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Usunie materiały zbędne z placu </w:t>
      </w:r>
      <w:r w:rsidR="00111BF8" w:rsidRPr="00096C0F">
        <w:rPr>
          <w:rFonts w:ascii="Cambria" w:hAnsi="Cambria" w:cs="Arial"/>
          <w:sz w:val="20"/>
          <w:szCs w:val="20"/>
        </w:rPr>
        <w:t>prac</w:t>
      </w:r>
      <w:r w:rsidRPr="00096C0F">
        <w:rPr>
          <w:rFonts w:ascii="Cambria" w:hAnsi="Cambria" w:cs="Arial"/>
          <w:sz w:val="20"/>
          <w:szCs w:val="20"/>
        </w:rPr>
        <w:t xml:space="preserve"> na wysypisko śmieci, uporządkuje teren </w:t>
      </w:r>
      <w:r w:rsidR="00111BF8" w:rsidRPr="00096C0F">
        <w:rPr>
          <w:rFonts w:ascii="Cambria" w:hAnsi="Cambria" w:cs="Arial"/>
          <w:sz w:val="20"/>
          <w:szCs w:val="20"/>
        </w:rPr>
        <w:t>prac</w:t>
      </w:r>
      <w:r w:rsidRPr="00096C0F">
        <w:rPr>
          <w:rFonts w:ascii="Cambria" w:hAnsi="Cambria" w:cs="Arial"/>
          <w:sz w:val="20"/>
          <w:szCs w:val="20"/>
        </w:rPr>
        <w:t xml:space="preserve">. Z wywózki odpadów Wykonawca przedłoży Zamawiającemu stosowny dokument potwierdzający, z przekazania odpadów do utylizacji podmiotowi uprawnionemu. </w:t>
      </w:r>
    </w:p>
    <w:p w14:paraId="7191A52B" w14:textId="77777777" w:rsidR="00BF0B98" w:rsidRPr="00096C0F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096C0F">
        <w:rPr>
          <w:rFonts w:ascii="Cambria" w:hAnsi="Cambria" w:cs="Arial"/>
          <w:b/>
          <w:sz w:val="20"/>
          <w:szCs w:val="20"/>
        </w:rPr>
        <w:t>§ 7</w:t>
      </w:r>
    </w:p>
    <w:p w14:paraId="7B7A66A4" w14:textId="77777777" w:rsidR="00BF0B98" w:rsidRPr="00096C0F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096C0F">
        <w:rPr>
          <w:rFonts w:ascii="Cambria" w:hAnsi="Cambria" w:cs="Arial"/>
          <w:sz w:val="20"/>
          <w:szCs w:val="20"/>
        </w:rPr>
        <w:t>na własny koszt:</w:t>
      </w:r>
    </w:p>
    <w:p w14:paraId="21C0A3E1" w14:textId="4F5CE33C" w:rsidR="00BF0B98" w:rsidRPr="00096C0F" w:rsidRDefault="00BF0B98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Przygotuje zaplecze </w:t>
      </w:r>
      <w:r w:rsidR="00096C0F" w:rsidRPr="00096C0F">
        <w:rPr>
          <w:rFonts w:ascii="Cambria" w:hAnsi="Cambria" w:cs="Arial"/>
          <w:sz w:val="20"/>
          <w:szCs w:val="20"/>
        </w:rPr>
        <w:t>prac</w:t>
      </w:r>
      <w:r w:rsidRPr="00096C0F">
        <w:rPr>
          <w:rFonts w:ascii="Cambria" w:hAnsi="Cambria" w:cs="Arial"/>
          <w:sz w:val="20"/>
          <w:szCs w:val="20"/>
        </w:rPr>
        <w:t xml:space="preserve"> tj. odpowiednie pomieszczenia</w:t>
      </w:r>
      <w:r w:rsidRPr="00096C0F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096C0F">
        <w:rPr>
          <w:rFonts w:ascii="Cambria" w:hAnsi="Cambria" w:cs="Arial"/>
          <w:sz w:val="20"/>
          <w:szCs w:val="20"/>
        </w:rPr>
        <w:t xml:space="preserve">magazynowe na składowanie materiałów </w:t>
      </w:r>
      <w:r w:rsidR="00B07E3D" w:rsidRPr="00096C0F">
        <w:rPr>
          <w:rFonts w:ascii="Cambria" w:hAnsi="Cambria" w:cs="Arial"/>
          <w:sz w:val="20"/>
          <w:szCs w:val="20"/>
        </w:rPr>
        <w:br/>
      </w:r>
      <w:r w:rsidRPr="00096C0F">
        <w:rPr>
          <w:rFonts w:ascii="Cambria" w:hAnsi="Cambria" w:cs="Arial"/>
          <w:sz w:val="20"/>
          <w:szCs w:val="20"/>
        </w:rPr>
        <w:t>i narzędzi, pomieszczenia socjalne dla swoich pracowników, wraz z oznakowaniem (tablica informacyjna),</w:t>
      </w:r>
    </w:p>
    <w:p w14:paraId="765BC3C7" w14:textId="513A2BBC" w:rsidR="002C4624" w:rsidRPr="00096C0F" w:rsidRDefault="00BF0B98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Sporządzi lub zapewni sporządzenie, przed rozpoczęciem </w:t>
      </w:r>
      <w:r w:rsidR="00096C0F" w:rsidRPr="00096C0F">
        <w:rPr>
          <w:rFonts w:ascii="Cambria" w:hAnsi="Cambria" w:cs="Arial"/>
          <w:sz w:val="20"/>
          <w:szCs w:val="20"/>
        </w:rPr>
        <w:t>prac</w:t>
      </w:r>
      <w:r w:rsidRPr="00096C0F">
        <w:rPr>
          <w:rFonts w:ascii="Cambria" w:hAnsi="Cambria" w:cs="Arial"/>
          <w:sz w:val="20"/>
          <w:szCs w:val="20"/>
        </w:rPr>
        <w:t>, planu bezpieczeństwa i ochrony zdrowia w zakresie określonym w ar</w:t>
      </w:r>
      <w:r w:rsidR="00951B08" w:rsidRPr="00096C0F">
        <w:rPr>
          <w:rFonts w:ascii="Cambria" w:hAnsi="Cambria" w:cs="Arial"/>
          <w:sz w:val="20"/>
          <w:szCs w:val="20"/>
        </w:rPr>
        <w:t xml:space="preserve">t. 21a ustawy </w:t>
      </w:r>
      <w:r w:rsidR="002C4624" w:rsidRPr="00096C0F">
        <w:rPr>
          <w:rFonts w:ascii="Cambria" w:hAnsi="Cambria" w:cs="Arial"/>
          <w:sz w:val="20"/>
          <w:szCs w:val="20"/>
        </w:rPr>
        <w:t>PB</w:t>
      </w:r>
      <w:r w:rsidRPr="00096C0F">
        <w:rPr>
          <w:rFonts w:ascii="Cambria" w:hAnsi="Cambria" w:cs="Arial"/>
          <w:sz w:val="20"/>
          <w:szCs w:val="20"/>
        </w:rPr>
        <w:t xml:space="preserve"> </w:t>
      </w:r>
      <w:r w:rsidR="002C4624" w:rsidRPr="00096C0F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</w:t>
      </w:r>
      <w:r w:rsidR="00FF1CB6" w:rsidRPr="00096C0F">
        <w:rPr>
          <w:rFonts w:ascii="Cambria" w:hAnsi="Cambria" w:cs="Arial"/>
          <w:sz w:val="20"/>
          <w:szCs w:val="20"/>
        </w:rPr>
        <w:t>prac</w:t>
      </w:r>
      <w:r w:rsidR="002C4624" w:rsidRPr="00096C0F">
        <w:rPr>
          <w:rFonts w:ascii="Cambria" w:hAnsi="Cambria" w:cs="Arial"/>
          <w:sz w:val="20"/>
          <w:szCs w:val="20"/>
        </w:rPr>
        <w:t xml:space="preserve">, stwarzających zagrożenia bezpieczeństwa i zdrowia ludzi i dostarczy go Zamawiającemu. </w:t>
      </w:r>
    </w:p>
    <w:p w14:paraId="1FCD97D8" w14:textId="77777777" w:rsidR="006D028B" w:rsidRPr="00096C0F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17445756" w14:textId="129199CF" w:rsidR="006D028B" w:rsidRPr="00096C0F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/>
          <w:sz w:val="20"/>
          <w:szCs w:val="20"/>
        </w:rPr>
        <w:t xml:space="preserve">Zapewni dozór terenu </w:t>
      </w:r>
      <w:r w:rsidR="0026089E" w:rsidRPr="00096C0F">
        <w:rPr>
          <w:rFonts w:ascii="Cambria" w:hAnsi="Cambria"/>
          <w:sz w:val="20"/>
          <w:szCs w:val="20"/>
        </w:rPr>
        <w:t xml:space="preserve">prac </w:t>
      </w:r>
      <w:r w:rsidR="00096C0F" w:rsidRPr="00096C0F">
        <w:rPr>
          <w:rFonts w:ascii="Cambria" w:hAnsi="Cambria"/>
          <w:sz w:val="20"/>
          <w:szCs w:val="20"/>
        </w:rPr>
        <w:t>konserwatorskich</w:t>
      </w:r>
      <w:r w:rsidRPr="00096C0F">
        <w:rPr>
          <w:rFonts w:ascii="Cambria" w:hAnsi="Cambria"/>
          <w:sz w:val="20"/>
          <w:szCs w:val="20"/>
        </w:rPr>
        <w:t xml:space="preserve"> jak również ochronę znajdującego się na nim mienia</w:t>
      </w:r>
    </w:p>
    <w:p w14:paraId="33D738B0" w14:textId="77777777" w:rsidR="00BF0B98" w:rsidRPr="00096C0F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096C0F">
        <w:rPr>
          <w:rFonts w:ascii="Cambria" w:hAnsi="Cambria" w:cs="Arial"/>
          <w:b/>
          <w:sz w:val="20"/>
          <w:szCs w:val="20"/>
        </w:rPr>
        <w:t>§ 8</w:t>
      </w:r>
    </w:p>
    <w:p w14:paraId="62A6857D" w14:textId="1CCA2199" w:rsidR="00BF0B98" w:rsidRPr="00096C0F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Wykonawca</w:t>
      </w:r>
      <w:r w:rsidRPr="00096C0F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 w:rsidRPr="00096C0F">
        <w:rPr>
          <w:rFonts w:ascii="Cambria" w:hAnsi="Cambria" w:cs="Arial"/>
          <w:sz w:val="20"/>
          <w:szCs w:val="20"/>
        </w:rPr>
        <w:t>P</w:t>
      </w:r>
      <w:r w:rsidRPr="00096C0F">
        <w:rPr>
          <w:rFonts w:ascii="Cambria" w:hAnsi="Cambria" w:cs="Arial"/>
          <w:sz w:val="20"/>
          <w:szCs w:val="20"/>
        </w:rPr>
        <w:t xml:space="preserve">rzedmiotu </w:t>
      </w:r>
      <w:r w:rsidR="00AC0CBE" w:rsidRPr="00096C0F">
        <w:rPr>
          <w:rFonts w:ascii="Cambria" w:hAnsi="Cambria" w:cs="Arial"/>
          <w:sz w:val="20"/>
          <w:szCs w:val="20"/>
        </w:rPr>
        <w:t>u</w:t>
      </w:r>
      <w:r w:rsidRPr="00096C0F">
        <w:rPr>
          <w:rFonts w:ascii="Cambria" w:hAnsi="Cambria" w:cs="Arial"/>
          <w:sz w:val="20"/>
          <w:szCs w:val="20"/>
        </w:rPr>
        <w:t>mowy z materiałów własnych</w:t>
      </w:r>
      <w:r w:rsidR="00E22B3F" w:rsidRPr="00096C0F">
        <w:rPr>
          <w:rFonts w:ascii="Cambria" w:hAnsi="Cambria" w:cs="Arial"/>
          <w:sz w:val="20"/>
          <w:szCs w:val="20"/>
        </w:rPr>
        <w:t>.</w:t>
      </w:r>
      <w:r w:rsidRPr="00096C0F">
        <w:rPr>
          <w:rFonts w:ascii="Cambria" w:hAnsi="Cambria" w:cs="Arial"/>
          <w:sz w:val="20"/>
          <w:szCs w:val="20"/>
        </w:rPr>
        <w:t xml:space="preserve"> </w:t>
      </w:r>
    </w:p>
    <w:p w14:paraId="459A170D" w14:textId="108066F0" w:rsidR="00BF0B98" w:rsidRPr="00096C0F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Materiały </w:t>
      </w:r>
      <w:r w:rsidR="00E11007" w:rsidRPr="00096C0F">
        <w:rPr>
          <w:rFonts w:ascii="Cambria" w:hAnsi="Cambria" w:cs="Arial"/>
          <w:sz w:val="20"/>
          <w:szCs w:val="20"/>
        </w:rPr>
        <w:t xml:space="preserve">wymagane do prac muszą być zaakceptowane przez </w:t>
      </w:r>
      <w:r w:rsidR="0026089E" w:rsidRPr="00096C0F">
        <w:rPr>
          <w:rFonts w:ascii="Cambria" w:hAnsi="Cambria" w:cs="Arial"/>
          <w:sz w:val="20"/>
          <w:szCs w:val="20"/>
        </w:rPr>
        <w:t>K</w:t>
      </w:r>
      <w:r w:rsidR="00E11007" w:rsidRPr="00096C0F">
        <w:rPr>
          <w:rFonts w:ascii="Cambria" w:hAnsi="Cambria" w:cs="Arial"/>
          <w:sz w:val="20"/>
          <w:szCs w:val="20"/>
        </w:rPr>
        <w:t>onserwatora zabytków</w:t>
      </w:r>
    </w:p>
    <w:p w14:paraId="03245A32" w14:textId="48FDAAC0" w:rsidR="00686128" w:rsidRPr="00096C0F" w:rsidRDefault="0068612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Wykonawca przeprowadzi prace pod nadzorem pracownika </w:t>
      </w:r>
      <w:r w:rsidR="0026089E" w:rsidRPr="00096C0F">
        <w:rPr>
          <w:rFonts w:ascii="Cambria" w:hAnsi="Cambria" w:cs="Arial"/>
          <w:sz w:val="20"/>
          <w:szCs w:val="20"/>
        </w:rPr>
        <w:t>Konserwatora zabytków</w:t>
      </w:r>
      <w:r w:rsidRPr="00096C0F">
        <w:rPr>
          <w:rFonts w:ascii="Cambria" w:hAnsi="Cambria" w:cs="Arial"/>
          <w:sz w:val="20"/>
          <w:szCs w:val="20"/>
        </w:rPr>
        <w:t>.</w:t>
      </w:r>
    </w:p>
    <w:p w14:paraId="2B4D5DD9" w14:textId="77777777" w:rsidR="00686128" w:rsidRPr="00096C0F" w:rsidRDefault="0068612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6D5185BB" w14:textId="77777777" w:rsidR="00934A91" w:rsidRPr="00096C0F" w:rsidRDefault="00934A91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C580AC2" w14:textId="77777777" w:rsidR="00934A91" w:rsidRPr="00096C0F" w:rsidRDefault="00934A91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F7823BC" w14:textId="6B844500" w:rsidR="00BF0B98" w:rsidRPr="00096C0F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096C0F">
        <w:rPr>
          <w:rFonts w:ascii="Cambria" w:hAnsi="Cambria" w:cs="Arial"/>
          <w:b/>
          <w:sz w:val="20"/>
          <w:szCs w:val="20"/>
        </w:rPr>
        <w:t>§ 9</w:t>
      </w:r>
    </w:p>
    <w:p w14:paraId="2EFFACE1" w14:textId="5D898ACC" w:rsidR="00BF0B98" w:rsidRPr="00096C0F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096C0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096C0F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096C0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</w:t>
      </w:r>
      <w:r w:rsidR="0026089E" w:rsidRPr="00096C0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prac</w:t>
      </w:r>
      <w:r w:rsidRPr="00096C0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do przekazania </w:t>
      </w:r>
      <w:r w:rsidR="004F5E23" w:rsidRPr="00096C0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096C0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 w:rsidRPr="00096C0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096C0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096C0F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096C0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096C0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ryzyk</w:t>
      </w:r>
      <w:proofErr w:type="spellEnd"/>
      <w:r w:rsidRPr="00096C0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</w:t>
      </w:r>
      <w:r w:rsidR="0026089E" w:rsidRPr="00096C0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prac konserwatorskich</w:t>
      </w:r>
      <w:r w:rsidRPr="00096C0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oraz od odpowiedzialności cywilnej (odpowiedzialność cywilna za szkody oraz następstwa nieszczęśliwych wypadków dotyczących pracowników i osób trzecich, a powstałych w związku z prowadzonymi </w:t>
      </w:r>
      <w:r w:rsidR="00111BF8" w:rsidRPr="00096C0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pracami</w:t>
      </w:r>
      <w:r w:rsidRPr="00096C0F">
        <w:rPr>
          <w:rFonts w:ascii="Cambria" w:hAnsi="Cambria" w:cs="Arial"/>
          <w:sz w:val="20"/>
          <w:szCs w:val="20"/>
        </w:rPr>
        <w:t>.</w:t>
      </w:r>
    </w:p>
    <w:p w14:paraId="2197F574" w14:textId="77777777" w:rsidR="00D271A8" w:rsidRPr="00096C0F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096C0F">
        <w:rPr>
          <w:rFonts w:ascii="Cambria" w:hAnsi="Cambria" w:cs="Cambria"/>
          <w:b/>
          <w:sz w:val="20"/>
          <w:szCs w:val="20"/>
        </w:rPr>
        <w:t>§ 10</w:t>
      </w:r>
    </w:p>
    <w:p w14:paraId="5DB02214" w14:textId="77777777" w:rsidR="009A07CE" w:rsidRPr="00096C0F" w:rsidRDefault="00D271A8" w:rsidP="00E22B3F">
      <w:pPr>
        <w:numPr>
          <w:ilvl w:val="0"/>
          <w:numId w:val="30"/>
        </w:numPr>
        <w:tabs>
          <w:tab w:val="clear" w:pos="1080"/>
          <w:tab w:val="num" w:pos="709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096C0F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4F5E23" w:rsidRPr="00096C0F">
        <w:rPr>
          <w:rFonts w:ascii="Cambria" w:hAnsi="Cambria" w:cs="Cambria"/>
          <w:b/>
          <w:bCs/>
          <w:sz w:val="20"/>
          <w:szCs w:val="20"/>
        </w:rPr>
        <w:t>P</w:t>
      </w:r>
      <w:r w:rsidRPr="00096C0F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 w:rsidRPr="00096C0F">
        <w:rPr>
          <w:rFonts w:ascii="Cambria" w:hAnsi="Cambria" w:cs="Cambria"/>
          <w:b/>
          <w:bCs/>
          <w:sz w:val="20"/>
          <w:szCs w:val="20"/>
        </w:rPr>
        <w:t>u</w:t>
      </w:r>
      <w:r w:rsidRPr="00096C0F">
        <w:rPr>
          <w:rFonts w:ascii="Cambria" w:hAnsi="Cambria" w:cs="Cambria"/>
          <w:b/>
          <w:bCs/>
          <w:sz w:val="20"/>
          <w:szCs w:val="20"/>
        </w:rPr>
        <w:t>mowy wynosi:</w:t>
      </w:r>
      <w:r w:rsidRPr="00096C0F">
        <w:rPr>
          <w:rFonts w:ascii="Cambria" w:hAnsi="Cambria" w:cs="Cambria"/>
          <w:sz w:val="20"/>
          <w:szCs w:val="20"/>
        </w:rPr>
        <w:t xml:space="preserve"> </w:t>
      </w:r>
      <w:r w:rsidRPr="00096C0F">
        <w:rPr>
          <w:rFonts w:ascii="Cambria" w:hAnsi="Cambria"/>
          <w:sz w:val="20"/>
          <w:szCs w:val="20"/>
        </w:rPr>
        <w:t xml:space="preserve"> </w:t>
      </w:r>
    </w:p>
    <w:p w14:paraId="49184948" w14:textId="2B322127" w:rsidR="00D271A8" w:rsidRPr="00096C0F" w:rsidRDefault="005F310D" w:rsidP="001244B0">
      <w:pPr>
        <w:suppressAutoHyphens/>
        <w:spacing w:before="120" w:after="0" w:line="276" w:lineRule="auto"/>
        <w:ind w:firstLine="426"/>
        <w:jc w:val="both"/>
        <w:rPr>
          <w:rFonts w:ascii="Cambria" w:hAnsi="Cambria" w:cs="Cambria"/>
          <w:sz w:val="20"/>
          <w:szCs w:val="20"/>
        </w:rPr>
      </w:pPr>
      <w:bookmarkStart w:id="3" w:name="_Hlk156846324"/>
      <w:r w:rsidRPr="00096C0F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Pr="00096C0F">
        <w:rPr>
          <w:rFonts w:ascii="Cambria" w:hAnsi="Cambria" w:cs="Cambria"/>
          <w:sz w:val="20"/>
          <w:szCs w:val="20"/>
        </w:rPr>
        <w:t>, słownie: ............................................................................ .......</w:t>
      </w:r>
      <w:r w:rsidR="00DC07F2" w:rsidRPr="00096C0F">
        <w:rPr>
          <w:rFonts w:ascii="Cambria" w:hAnsi="Cambria" w:cs="Cambria"/>
          <w:sz w:val="20"/>
          <w:szCs w:val="20"/>
        </w:rPr>
        <w:t>..</w:t>
      </w:r>
      <w:r w:rsidRPr="00096C0F">
        <w:rPr>
          <w:rFonts w:ascii="Cambria" w:hAnsi="Cambria" w:cs="Cambria"/>
          <w:sz w:val="20"/>
          <w:szCs w:val="20"/>
        </w:rPr>
        <w:t>.)</w:t>
      </w:r>
      <w:r w:rsidR="005802F4" w:rsidRPr="00096C0F">
        <w:rPr>
          <w:rFonts w:ascii="Cambria" w:hAnsi="Cambria" w:cs="Cambria"/>
          <w:sz w:val="20"/>
          <w:szCs w:val="20"/>
        </w:rPr>
        <w:t xml:space="preserve"> </w:t>
      </w:r>
      <w:r w:rsidR="00D27706" w:rsidRPr="00096C0F">
        <w:rPr>
          <w:rFonts w:ascii="Cambria" w:hAnsi="Cambria" w:cs="Cambria"/>
          <w:sz w:val="20"/>
          <w:szCs w:val="20"/>
        </w:rPr>
        <w:t>w tym podatek VAT.</w:t>
      </w:r>
    </w:p>
    <w:bookmarkEnd w:id="3"/>
    <w:p w14:paraId="6D88DEF1" w14:textId="77777777" w:rsidR="00B10939" w:rsidRPr="00096C0F" w:rsidRDefault="00B10939" w:rsidP="00DC07F2">
      <w:pPr>
        <w:suppressAutoHyphens/>
        <w:spacing w:before="120" w:after="0" w:line="276" w:lineRule="auto"/>
        <w:jc w:val="both"/>
        <w:rPr>
          <w:rFonts w:ascii="Cambria" w:hAnsi="Cambria" w:cs="Cambria"/>
          <w:sz w:val="20"/>
          <w:szCs w:val="20"/>
        </w:rPr>
      </w:pPr>
    </w:p>
    <w:p w14:paraId="5A05B0B6" w14:textId="1FA2DA63" w:rsidR="00EF0A59" w:rsidRPr="00096C0F" w:rsidRDefault="00EF0A59" w:rsidP="00EF0A59">
      <w:pPr>
        <w:numPr>
          <w:ilvl w:val="0"/>
          <w:numId w:val="30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096C0F">
        <w:rPr>
          <w:rFonts w:ascii="Cambria" w:hAnsi="Cambria" w:cs="Cambria"/>
          <w:b/>
          <w:bCs/>
          <w:sz w:val="20"/>
          <w:szCs w:val="20"/>
        </w:rPr>
        <w:lastRenderedPageBreak/>
        <w:t xml:space="preserve">Wykonawca </w:t>
      </w:r>
      <w:r w:rsidRPr="00096C0F">
        <w:rPr>
          <w:rFonts w:ascii="Cambria" w:hAnsi="Cambria" w:cs="Cambria"/>
          <w:sz w:val="20"/>
          <w:szCs w:val="20"/>
        </w:rPr>
        <w:t xml:space="preserve">zobowiązany jest do wykonania Przedmiotu umowy w pełnym zakresie, zgodnie </w:t>
      </w:r>
      <w:r w:rsidRPr="00096C0F">
        <w:rPr>
          <w:rFonts w:ascii="Cambria" w:hAnsi="Cambria" w:cs="Cambria"/>
          <w:sz w:val="20"/>
          <w:szCs w:val="20"/>
        </w:rPr>
        <w:br/>
        <w:t xml:space="preserve">z </w:t>
      </w:r>
      <w:r w:rsidR="00934A91" w:rsidRPr="00096C0F">
        <w:rPr>
          <w:rFonts w:ascii="Cambria" w:hAnsi="Cambria" w:cs="Cambria"/>
          <w:sz w:val="20"/>
          <w:szCs w:val="20"/>
        </w:rPr>
        <w:t>Programem Prac Konserwatorskich oraz obmiarem pomocniczym.</w:t>
      </w:r>
    </w:p>
    <w:p w14:paraId="27590CE3" w14:textId="405B1449" w:rsidR="00EF0A59" w:rsidRPr="00096C0F" w:rsidRDefault="00EF0A59" w:rsidP="00EF0A59">
      <w:pPr>
        <w:numPr>
          <w:ilvl w:val="0"/>
          <w:numId w:val="30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Style w:val="FontStyle32"/>
          <w:rFonts w:ascii="Cambria" w:eastAsia="Calibri" w:hAnsi="Cambria"/>
          <w:sz w:val="20"/>
          <w:szCs w:val="20"/>
        </w:rPr>
      </w:pPr>
      <w:r w:rsidRPr="00096C0F">
        <w:rPr>
          <w:rStyle w:val="FontStyle32"/>
          <w:rFonts w:ascii="Cambria" w:hAnsi="Cambria" w:cs="Calibri"/>
          <w:sz w:val="20"/>
          <w:szCs w:val="20"/>
          <w:lang w:eastAsia="zh-CN" w:bidi="hi-IN"/>
        </w:rPr>
        <w:t>Wynagrodzenie zawiera ryzyko ryczałtu i jest niezmienne przez cały okres realizacji Umowy poza przypadkami określonymi w niniejszej umowie oraz przepisami prawa. Wykonawca oświadcza i akceptuje fakt, iż  zobowiązany jest finansować realizację przedmiotu niniejszej umowy w części niepokrytej udziałem własnym Zamawiającego do czasu otrzymania środków z Promesy dotyczącej dofinansowania inwestycji z programu „Rządowy Fundusz Polski Ład: P</w:t>
      </w:r>
      <w:r w:rsidR="008B15CC" w:rsidRPr="00096C0F">
        <w:rPr>
          <w:rStyle w:val="FontStyle32"/>
          <w:rFonts w:ascii="Cambria" w:hAnsi="Cambria" w:cs="Calibri"/>
          <w:sz w:val="20"/>
          <w:szCs w:val="20"/>
          <w:lang w:eastAsia="zh-CN" w:bidi="hi-IN"/>
        </w:rPr>
        <w:t>rogram Odbudowy Zabytków</w:t>
      </w:r>
      <w:r w:rsidRPr="00096C0F">
        <w:rPr>
          <w:rStyle w:val="FontStyle32"/>
          <w:rFonts w:ascii="Cambria" w:hAnsi="Cambria" w:cs="Calibri"/>
          <w:sz w:val="20"/>
          <w:szCs w:val="20"/>
          <w:lang w:eastAsia="zh-CN" w:bidi="hi-IN"/>
        </w:rPr>
        <w:t xml:space="preserve"> , nr [   ] „i ich wypłaty na zasadach określonych w § 11 poniżej. Jednocześnie strony postanawiają, że zapłata wynagrodzenia Wykonawcy Inwestycji w całości nastąpi po wykonaniu inwestycji w terminie nie dłuższym niż 3</w:t>
      </w:r>
      <w:r w:rsidR="0026089E" w:rsidRPr="00096C0F">
        <w:rPr>
          <w:rStyle w:val="FontStyle32"/>
          <w:rFonts w:ascii="Cambria" w:hAnsi="Cambria" w:cs="Calibri"/>
          <w:sz w:val="20"/>
          <w:szCs w:val="20"/>
          <w:lang w:eastAsia="zh-CN" w:bidi="hi-IN"/>
        </w:rPr>
        <w:t>5</w:t>
      </w:r>
      <w:r w:rsidRPr="00096C0F">
        <w:rPr>
          <w:rStyle w:val="FontStyle32"/>
          <w:rFonts w:ascii="Cambria" w:hAnsi="Cambria" w:cs="Calibri"/>
          <w:sz w:val="20"/>
          <w:szCs w:val="20"/>
          <w:lang w:eastAsia="zh-CN" w:bidi="hi-IN"/>
        </w:rPr>
        <w:t xml:space="preserve"> dni od dnia odbioru Inwestycji przez Beneficjenta.</w:t>
      </w:r>
    </w:p>
    <w:p w14:paraId="1E5020FB" w14:textId="6F76FB75" w:rsidR="00EF0A59" w:rsidRPr="00096C0F" w:rsidRDefault="00EF0A59" w:rsidP="00EF0A59">
      <w:pPr>
        <w:pStyle w:val="Standard"/>
        <w:numPr>
          <w:ilvl w:val="0"/>
          <w:numId w:val="30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 xml:space="preserve">Wykonywanie </w:t>
      </w:r>
      <w:r w:rsidR="0026089E" w:rsidRPr="00096C0F">
        <w:rPr>
          <w:rFonts w:ascii="Cambria" w:hAnsi="Cambria" w:cs="Calibri"/>
          <w:sz w:val="20"/>
          <w:szCs w:val="20"/>
        </w:rPr>
        <w:t>prac</w:t>
      </w:r>
      <w:r w:rsidRPr="00096C0F">
        <w:rPr>
          <w:rFonts w:ascii="Cambria" w:hAnsi="Cambria" w:cs="Calibri"/>
          <w:sz w:val="20"/>
          <w:szCs w:val="20"/>
        </w:rPr>
        <w:t xml:space="preserve"> przez Wykonawcę przy pomocy podwykonawców odbywać się może za zgodą Zamawiającego wyłącznie na zasadach określonych w art. 647</w:t>
      </w:r>
      <w:r w:rsidRPr="00096C0F">
        <w:rPr>
          <w:rFonts w:ascii="Cambria" w:hAnsi="Cambria" w:cs="Calibri"/>
          <w:sz w:val="20"/>
          <w:szCs w:val="20"/>
          <w:vertAlign w:val="superscript"/>
        </w:rPr>
        <w:t>1</w:t>
      </w:r>
      <w:r w:rsidRPr="00096C0F">
        <w:rPr>
          <w:rFonts w:ascii="Cambria" w:hAnsi="Cambria" w:cs="Calibri"/>
          <w:sz w:val="20"/>
          <w:szCs w:val="20"/>
        </w:rPr>
        <w:t xml:space="preserve">  Kodeksu cywilnego.</w:t>
      </w:r>
    </w:p>
    <w:p w14:paraId="00996218" w14:textId="77777777" w:rsidR="00EF0A59" w:rsidRPr="00096C0F" w:rsidRDefault="00EF0A59" w:rsidP="00EF0A59">
      <w:pPr>
        <w:pStyle w:val="Akapitzlist"/>
        <w:numPr>
          <w:ilvl w:val="0"/>
          <w:numId w:val="30"/>
        </w:numPr>
        <w:tabs>
          <w:tab w:val="clear" w:pos="1080"/>
          <w:tab w:val="num" w:pos="426"/>
        </w:tabs>
        <w:suppressAutoHyphens/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096C0F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1754E60C" w14:textId="77777777" w:rsidR="00EF0A59" w:rsidRPr="00096C0F" w:rsidRDefault="00EF0A59" w:rsidP="00EF0A59">
      <w:pPr>
        <w:pStyle w:val="Akapitzlist"/>
        <w:numPr>
          <w:ilvl w:val="0"/>
          <w:numId w:val="36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096C0F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096C0F">
        <w:rPr>
          <w:rFonts w:ascii="Cambria" w:hAnsi="Cambria"/>
          <w:sz w:val="20"/>
          <w:szCs w:val="20"/>
        </w:rPr>
        <w:t>split</w:t>
      </w:r>
      <w:proofErr w:type="spellEnd"/>
      <w:r w:rsidRPr="00096C0F">
        <w:rPr>
          <w:rFonts w:ascii="Cambria" w:hAnsi="Cambria"/>
          <w:sz w:val="20"/>
          <w:szCs w:val="20"/>
        </w:rPr>
        <w:t xml:space="preserve"> </w:t>
      </w:r>
      <w:proofErr w:type="spellStart"/>
      <w:r w:rsidRPr="00096C0F">
        <w:rPr>
          <w:rFonts w:ascii="Cambria" w:hAnsi="Cambria"/>
          <w:sz w:val="20"/>
          <w:szCs w:val="20"/>
        </w:rPr>
        <w:t>payment</w:t>
      </w:r>
      <w:proofErr w:type="spellEnd"/>
      <w:r w:rsidRPr="00096C0F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2F0A1E19" w14:textId="77777777" w:rsidR="00EF0A59" w:rsidRPr="00096C0F" w:rsidRDefault="00EF0A59" w:rsidP="00EF0A59">
      <w:pPr>
        <w:pStyle w:val="Akapitzlist"/>
        <w:numPr>
          <w:ilvl w:val="0"/>
          <w:numId w:val="36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096C0F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32316BDA" w14:textId="77777777" w:rsidR="00EF0A59" w:rsidRPr="00096C0F" w:rsidRDefault="00EF0A59" w:rsidP="00EF0A59">
      <w:pPr>
        <w:pStyle w:val="Akapitzlist"/>
        <w:numPr>
          <w:ilvl w:val="0"/>
          <w:numId w:val="37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096C0F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2D036652" w14:textId="77777777" w:rsidR="00EF0A59" w:rsidRPr="00096C0F" w:rsidRDefault="00EF0A59" w:rsidP="00F55A44">
      <w:pPr>
        <w:pStyle w:val="Akapitzlist"/>
        <w:numPr>
          <w:ilvl w:val="0"/>
          <w:numId w:val="37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096C0F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76792AFE" w14:textId="77777777" w:rsidR="00EF0A59" w:rsidRPr="00FE6D07" w:rsidRDefault="00EF0A59" w:rsidP="00F55A44">
      <w:pPr>
        <w:pStyle w:val="Akapitzlist"/>
        <w:numPr>
          <w:ilvl w:val="0"/>
          <w:numId w:val="36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096C0F">
        <w:rPr>
          <w:rFonts w:ascii="Cambria" w:hAnsi="Cambria"/>
          <w:sz w:val="20"/>
          <w:szCs w:val="20"/>
        </w:rPr>
        <w:t xml:space="preserve"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</w:t>
      </w:r>
      <w:r w:rsidRPr="00FE6D07">
        <w:rPr>
          <w:rFonts w:ascii="Cambria" w:hAnsi="Cambria"/>
          <w:sz w:val="20"/>
          <w:szCs w:val="20"/>
        </w:rPr>
        <w:t>nieterminowej płatności.</w:t>
      </w:r>
    </w:p>
    <w:p w14:paraId="21735A9C" w14:textId="77777777" w:rsidR="00EF0A59" w:rsidRPr="00FE6D07" w:rsidRDefault="00EF0A59" w:rsidP="00F55A44">
      <w:pPr>
        <w:pStyle w:val="Akapitzlist"/>
        <w:numPr>
          <w:ilvl w:val="0"/>
          <w:numId w:val="36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FE6D07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56B8DC3E" w14:textId="7634DE1D" w:rsidR="00184778" w:rsidRPr="00FE6D07" w:rsidRDefault="00184778" w:rsidP="00F55A44">
      <w:pPr>
        <w:pStyle w:val="Akapitzlist"/>
        <w:numPr>
          <w:ilvl w:val="0"/>
          <w:numId w:val="30"/>
        </w:numPr>
        <w:tabs>
          <w:tab w:val="clear" w:pos="1080"/>
          <w:tab w:val="num" w:pos="709"/>
        </w:tabs>
        <w:ind w:left="284" w:hanging="284"/>
        <w:jc w:val="both"/>
        <w:rPr>
          <w:rFonts w:ascii="Cambria" w:hAnsi="Cambria"/>
          <w:sz w:val="20"/>
          <w:szCs w:val="20"/>
        </w:rPr>
      </w:pPr>
      <w:r w:rsidRPr="00FE6D07">
        <w:rPr>
          <w:rFonts w:ascii="Cambria" w:hAnsi="Cambria"/>
          <w:sz w:val="20"/>
          <w:szCs w:val="20"/>
        </w:rPr>
        <w:t xml:space="preserve">Zamawiający po 1 stycznia każdego kolejnego roku kalendarzowego realizacji Przedmiotu Umowy, począwszy od 2025 r. może dokonać waloryzacji wynagrodzenia określonego ust. </w:t>
      </w:r>
      <w:r w:rsidR="00F55A44">
        <w:rPr>
          <w:rFonts w:ascii="Cambria" w:hAnsi="Cambria"/>
          <w:sz w:val="20"/>
          <w:szCs w:val="20"/>
        </w:rPr>
        <w:t>1</w:t>
      </w:r>
      <w:r w:rsidRPr="00FE6D07">
        <w:rPr>
          <w:rFonts w:ascii="Cambria" w:hAnsi="Cambria"/>
          <w:sz w:val="20"/>
          <w:szCs w:val="20"/>
        </w:rPr>
        <w:t xml:space="preserve"> Umowy w następujący sposób:</w:t>
      </w:r>
    </w:p>
    <w:p w14:paraId="0CE60893" w14:textId="77777777" w:rsidR="00184778" w:rsidRPr="00184778" w:rsidRDefault="00184778" w:rsidP="00F55A44">
      <w:pPr>
        <w:numPr>
          <w:ilvl w:val="0"/>
          <w:numId w:val="43"/>
        </w:numPr>
        <w:spacing w:after="200" w:line="276" w:lineRule="auto"/>
        <w:ind w:left="709" w:hanging="425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84778">
        <w:rPr>
          <w:rFonts w:ascii="Cambria" w:eastAsia="Times New Roman" w:hAnsi="Cambria" w:cs="Times New Roman"/>
          <w:sz w:val="20"/>
          <w:szCs w:val="20"/>
          <w:lang w:eastAsia="pl-PL"/>
        </w:rPr>
        <w:t>zwiększając je o kwotę wynikającą ze wzrostu minimalnego wynagrodzenia oraz pochodnych związanych ze wzrostem minimalnego wynagrodzenia w zakresie składek na ubezpieczenia społeczne i/lub zdrowotne wobec osób wskazanych do realizacji Umowy i pozostających z Wykonawcą w stosunku pracy lub cywilno-prawnym na dzień rozpoczęcia realizacji Umowy, z uwzględnieniem zmian w zatrudnieniu dokonanych za  zgodą Zamawiającego po tym dniu,</w:t>
      </w:r>
    </w:p>
    <w:p w14:paraId="6FE39EE7" w14:textId="77777777" w:rsidR="00184778" w:rsidRPr="00184778" w:rsidRDefault="00184778" w:rsidP="00F55A44">
      <w:pPr>
        <w:numPr>
          <w:ilvl w:val="0"/>
          <w:numId w:val="43"/>
        </w:numPr>
        <w:spacing w:after="200" w:line="276" w:lineRule="auto"/>
        <w:ind w:left="709" w:hanging="425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84778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zwiększając je o kwotę wzrostów kosztów wykonania Przedmiotu Umowy  wynikającą ze zmiany zasad gromadzenia i wysokości wpłat do pracowniczych planów kapitałowych, o których mowa w ustawie z dnia 4 października 2018 r. o pracowniczych planach kapitałowych (tekst jednolity Dz.U. z 2020 r. poz. 1342 ze zm.) wobec pracowników i osób zatrudnionych w oparciu o umowy cywilno-prawne, otrzymujących minimalne wynagrodzenie, przy czym:  </w:t>
      </w:r>
    </w:p>
    <w:p w14:paraId="0A540A45" w14:textId="77777777" w:rsidR="00184778" w:rsidRPr="00184778" w:rsidRDefault="00184778" w:rsidP="00F55A44">
      <w:pPr>
        <w:spacing w:after="200" w:line="276" w:lineRule="auto"/>
        <w:ind w:left="720" w:hanging="36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84778">
        <w:rPr>
          <w:rFonts w:ascii="Cambria" w:eastAsia="Times New Roman" w:hAnsi="Cambria" w:cs="Times New Roman"/>
          <w:sz w:val="20"/>
          <w:szCs w:val="20"/>
          <w:lang w:eastAsia="pl-PL"/>
        </w:rPr>
        <w:t xml:space="preserve">a) </w:t>
      </w:r>
      <w:r w:rsidRPr="00184778">
        <w:rPr>
          <w:rFonts w:ascii="Cambria" w:eastAsia="Times New Roman" w:hAnsi="Cambria" w:cs="Times New Roman"/>
          <w:sz w:val="20"/>
          <w:szCs w:val="20"/>
          <w:lang w:eastAsia="pl-PL"/>
        </w:rPr>
        <w:tab/>
        <w:t xml:space="preserve">waloryzacja może być dokonana przez Zamawiającego tylko wobec osób, które posiadały wynagrodzenie minimalne i były zgłoszone do Umowy,  </w:t>
      </w:r>
    </w:p>
    <w:p w14:paraId="551AA067" w14:textId="77777777" w:rsidR="00184778" w:rsidRPr="00184778" w:rsidRDefault="00184778" w:rsidP="00F55A44">
      <w:pPr>
        <w:spacing w:after="200" w:line="276" w:lineRule="auto"/>
        <w:ind w:left="720" w:hanging="36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84778">
        <w:rPr>
          <w:rFonts w:ascii="Cambria" w:eastAsia="Times New Roman" w:hAnsi="Cambria" w:cs="Times New Roman"/>
          <w:sz w:val="20"/>
          <w:szCs w:val="20"/>
          <w:lang w:eastAsia="pl-PL"/>
        </w:rPr>
        <w:t>b)</w:t>
      </w:r>
      <w:r w:rsidRPr="00184778">
        <w:rPr>
          <w:rFonts w:ascii="Cambria" w:eastAsia="Times New Roman" w:hAnsi="Cambria" w:cs="Times New Roman"/>
          <w:sz w:val="20"/>
          <w:szCs w:val="20"/>
          <w:lang w:eastAsia="pl-PL"/>
        </w:rPr>
        <w:tab/>
        <w:t>Wykonawca przedłoży Zamawiającemu umowy o pracę lub umowy cywilno-prawne z osobami wykazanymi do realizacji Umowy,</w:t>
      </w:r>
    </w:p>
    <w:p w14:paraId="7988771E" w14:textId="77777777" w:rsidR="00184778" w:rsidRPr="00184778" w:rsidRDefault="00184778" w:rsidP="00F55A44">
      <w:pPr>
        <w:spacing w:after="200" w:line="276" w:lineRule="auto"/>
        <w:ind w:left="720" w:hanging="36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84778">
        <w:rPr>
          <w:rFonts w:ascii="Cambria" w:eastAsia="Times New Roman" w:hAnsi="Cambria" w:cs="Times New Roman"/>
          <w:sz w:val="20"/>
          <w:szCs w:val="20"/>
          <w:lang w:eastAsia="pl-PL"/>
        </w:rPr>
        <w:lastRenderedPageBreak/>
        <w:t>c)</w:t>
      </w:r>
      <w:r w:rsidRPr="00184778">
        <w:rPr>
          <w:rFonts w:ascii="Cambria" w:eastAsia="Times New Roman" w:hAnsi="Cambria" w:cs="Times New Roman"/>
          <w:sz w:val="20"/>
          <w:szCs w:val="20"/>
          <w:lang w:eastAsia="pl-PL"/>
        </w:rPr>
        <w:tab/>
        <w:t>przez minimalne wynagrodzenie rozumieć należy wynagrodzenie określone w przepisach prawa pracy.</w:t>
      </w:r>
    </w:p>
    <w:p w14:paraId="034EA2BA" w14:textId="77777777" w:rsidR="00184778" w:rsidRPr="00184778" w:rsidRDefault="00184778" w:rsidP="00F55A44">
      <w:pPr>
        <w:numPr>
          <w:ilvl w:val="0"/>
          <w:numId w:val="30"/>
        </w:numPr>
        <w:tabs>
          <w:tab w:val="clear" w:pos="1080"/>
        </w:tabs>
        <w:spacing w:after="200" w:line="276" w:lineRule="auto"/>
        <w:ind w:left="284" w:hanging="284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84778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Zmiana wynagrodzenia określonego w ust. 2 może być  dokonywana w przypadku podwyższenia wynagrodzenia minimalnego począwszy od dnia wejścia w życie właściwych przepisów prawa, nie wcześniej jednak niż od dnia 1 stycznia 2025 roku. </w:t>
      </w:r>
    </w:p>
    <w:p w14:paraId="7AC5718A" w14:textId="0E10524F" w:rsidR="00184778" w:rsidRPr="00184778" w:rsidRDefault="00184778" w:rsidP="00F55A44">
      <w:pPr>
        <w:numPr>
          <w:ilvl w:val="0"/>
          <w:numId w:val="30"/>
        </w:numPr>
        <w:tabs>
          <w:tab w:val="clear" w:pos="1080"/>
        </w:tabs>
        <w:spacing w:after="200" w:line="276" w:lineRule="auto"/>
        <w:ind w:left="284" w:hanging="284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84778">
        <w:rPr>
          <w:rFonts w:ascii="Cambria" w:eastAsia="Times New Roman" w:hAnsi="Cambria" w:cs="Times New Roman"/>
          <w:sz w:val="20"/>
          <w:szCs w:val="20"/>
          <w:lang w:eastAsia="pl-PL"/>
        </w:rPr>
        <w:t xml:space="preserve">Na zasadach określonych w niniejszym paragrafie wynagrodzenie Wykonawcy, o którym mowa w § </w:t>
      </w:r>
      <w:r w:rsidR="00F55A44">
        <w:rPr>
          <w:rFonts w:ascii="Cambria" w:eastAsia="Times New Roman" w:hAnsi="Cambria" w:cs="Times New Roman"/>
          <w:sz w:val="20"/>
          <w:szCs w:val="20"/>
          <w:lang w:eastAsia="pl-PL"/>
        </w:rPr>
        <w:t>10</w:t>
      </w:r>
      <w:r w:rsidRPr="00184778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ust. </w:t>
      </w:r>
      <w:r w:rsidR="00F55A44">
        <w:rPr>
          <w:rFonts w:ascii="Cambria" w:eastAsia="Times New Roman" w:hAnsi="Cambria" w:cs="Times New Roman"/>
          <w:sz w:val="20"/>
          <w:szCs w:val="20"/>
          <w:lang w:eastAsia="pl-PL"/>
        </w:rPr>
        <w:t>1</w:t>
      </w:r>
      <w:r w:rsidRPr="00184778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może ulec zmianie </w:t>
      </w:r>
      <w:r w:rsidRPr="00184778">
        <w:rPr>
          <w:rFonts w:ascii="Cambria" w:eastAsia="Times New Roman" w:hAnsi="Cambria" w:cs="Times New Roman"/>
          <w:bCs/>
          <w:sz w:val="20"/>
          <w:szCs w:val="20"/>
          <w:lang w:eastAsia="pl-PL"/>
        </w:rPr>
        <w:t xml:space="preserve">w przypadku udowodnienia </w:t>
      </w:r>
      <w:r w:rsidRPr="00184778">
        <w:rPr>
          <w:rFonts w:ascii="Cambria" w:eastAsia="Times New Roman" w:hAnsi="Cambria" w:cs="Times New Roman"/>
          <w:sz w:val="20"/>
          <w:szCs w:val="20"/>
          <w:lang w:eastAsia="pl-PL"/>
        </w:rPr>
        <w:t>zmiany ceny rzeczy dostarczanych  lub kosztów związanych z realizacją Przedmiotu Umowy na następujących zasadach:</w:t>
      </w:r>
    </w:p>
    <w:p w14:paraId="03A1AF47" w14:textId="77777777" w:rsidR="00184778" w:rsidRPr="00184778" w:rsidRDefault="00184778" w:rsidP="00F55A44">
      <w:pPr>
        <w:numPr>
          <w:ilvl w:val="0"/>
          <w:numId w:val="52"/>
        </w:numPr>
        <w:spacing w:after="20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84778">
        <w:rPr>
          <w:rFonts w:ascii="Cambria" w:eastAsia="Times New Roman" w:hAnsi="Cambria" w:cs="Times New Roman"/>
          <w:sz w:val="20"/>
          <w:szCs w:val="20"/>
          <w:lang w:eastAsia="pl-PL"/>
        </w:rPr>
        <w:t xml:space="preserve">nie wcześniej niż po upływie 6 miesięcy, wysokość wynagrodzenia Wykonawcy może ulec  zmianie   do wysokości </w:t>
      </w:r>
      <w:bookmarkStart w:id="4" w:name="_Hlk134515179"/>
      <w:r w:rsidRPr="00184778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wskaźnika (liczonego od dnia zawarcia umowy) </w:t>
      </w:r>
      <w:bookmarkStart w:id="5" w:name="_Hlk134515547"/>
      <w:r w:rsidRPr="00184778">
        <w:rPr>
          <w:rFonts w:ascii="Cambria" w:eastAsia="Times New Roman" w:hAnsi="Cambria" w:cs="Times New Roman"/>
          <w:sz w:val="20"/>
          <w:szCs w:val="20"/>
          <w:lang w:eastAsia="pl-PL"/>
        </w:rPr>
        <w:t xml:space="preserve">cen </w:t>
      </w:r>
      <w:bookmarkEnd w:id="4"/>
      <w:bookmarkEnd w:id="5"/>
      <w:r w:rsidRPr="00184778">
        <w:rPr>
          <w:rFonts w:ascii="Cambria" w:eastAsia="Times New Roman" w:hAnsi="Cambria" w:cs="Times New Roman"/>
          <w:sz w:val="20"/>
          <w:szCs w:val="20"/>
          <w:lang w:eastAsia="pl-PL"/>
        </w:rPr>
        <w:t>towarów i usług konsumpcyjnych ustalany przez Prezesa Głównego Urzędu Statystycznego i ogłoszony w Dzienniku Urzędowym RP „Monitor Polski” (Wskaźnik GUS) z zastrzeżeniem, że:</w:t>
      </w:r>
    </w:p>
    <w:p w14:paraId="6CCDEFD0" w14:textId="77777777" w:rsidR="00184778" w:rsidRPr="00184778" w:rsidRDefault="00184778" w:rsidP="00F55A44">
      <w:pPr>
        <w:numPr>
          <w:ilvl w:val="0"/>
          <w:numId w:val="46"/>
        </w:numPr>
        <w:spacing w:after="20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84778">
        <w:rPr>
          <w:rFonts w:ascii="Cambria" w:eastAsia="Times New Roman" w:hAnsi="Cambria" w:cs="Times New Roman"/>
          <w:sz w:val="20"/>
          <w:szCs w:val="20"/>
          <w:lang w:eastAsia="pl-PL"/>
        </w:rPr>
        <w:t>zmiana wynagrodzenia będzie związana wyłącznie z tą jego częścią, która nie była wykonana,</w:t>
      </w:r>
    </w:p>
    <w:p w14:paraId="3375E12B" w14:textId="77777777" w:rsidR="00184778" w:rsidRPr="00184778" w:rsidRDefault="00184778" w:rsidP="00F55A44">
      <w:pPr>
        <w:numPr>
          <w:ilvl w:val="0"/>
          <w:numId w:val="46"/>
        </w:numPr>
        <w:spacing w:after="20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bookmarkStart w:id="6" w:name="_Hlk134517202"/>
      <w:r w:rsidRPr="00184778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7 % wskaźnika GUS. </w:t>
      </w:r>
      <w:bookmarkEnd w:id="6"/>
      <w:r w:rsidRPr="00184778">
        <w:rPr>
          <w:rFonts w:ascii="Cambria" w:eastAsia="Times New Roman" w:hAnsi="Cambria" w:cs="Times New Roman"/>
          <w:sz w:val="20"/>
          <w:szCs w:val="20"/>
          <w:lang w:eastAsia="pl-PL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4C4C09F5" w14:textId="77777777" w:rsidR="00184778" w:rsidRPr="00184778" w:rsidRDefault="00184778" w:rsidP="00F55A44">
      <w:pPr>
        <w:numPr>
          <w:ilvl w:val="0"/>
          <w:numId w:val="46"/>
        </w:numPr>
        <w:spacing w:after="20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84778">
        <w:rPr>
          <w:rFonts w:ascii="Cambria" w:eastAsia="Times New Roman" w:hAnsi="Cambria" w:cs="Times New Roman"/>
          <w:sz w:val="20"/>
          <w:szCs w:val="20"/>
          <w:lang w:eastAsia="pl-PL"/>
        </w:rPr>
        <w:t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1C26E5F4" w14:textId="77777777" w:rsidR="00184778" w:rsidRPr="00184778" w:rsidRDefault="00184778" w:rsidP="00F55A44">
      <w:pPr>
        <w:numPr>
          <w:ilvl w:val="0"/>
          <w:numId w:val="30"/>
        </w:numPr>
        <w:tabs>
          <w:tab w:val="clear" w:pos="1080"/>
        </w:tabs>
        <w:spacing w:after="200" w:line="276" w:lineRule="auto"/>
        <w:ind w:left="426" w:hanging="426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84778">
        <w:rPr>
          <w:rFonts w:ascii="Cambria" w:eastAsia="Times New Roman" w:hAnsi="Cambria" w:cs="Times New Roman"/>
          <w:sz w:val="20"/>
          <w:szCs w:val="20"/>
          <w:lang w:eastAsia="pl-PL"/>
        </w:rPr>
        <w:t>Wynagrodzenie należne Wykonawcy zostanie ustalone z zastosowaniem stawki VAT obowiązującej w chwili powstania obowiązku podatkowego.</w:t>
      </w:r>
    </w:p>
    <w:p w14:paraId="673985AE" w14:textId="4B09EC3E" w:rsidR="00EF0A59" w:rsidRPr="00FE6D07" w:rsidRDefault="00EF0A59" w:rsidP="00FE6D07">
      <w:pPr>
        <w:widowControl w:val="0"/>
        <w:suppressAutoHyphens/>
        <w:autoSpaceDE w:val="0"/>
        <w:autoSpaceDN w:val="0"/>
        <w:adjustRightInd w:val="0"/>
        <w:spacing w:after="120"/>
        <w:jc w:val="both"/>
        <w:textAlignment w:val="baseline"/>
        <w:rPr>
          <w:rFonts w:ascii="Cambria" w:hAnsi="Cambria" w:cs="Calibri"/>
          <w:sz w:val="20"/>
          <w:szCs w:val="20"/>
        </w:rPr>
      </w:pPr>
    </w:p>
    <w:p w14:paraId="14C36151" w14:textId="01B8D7E5" w:rsidR="00747EF7" w:rsidRPr="00096C0F" w:rsidRDefault="00445FA6" w:rsidP="00747EF7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096C0F">
        <w:rPr>
          <w:rFonts w:ascii="Cambria" w:hAnsi="Cambria" w:cs="Calibri"/>
          <w:b/>
          <w:sz w:val="20"/>
          <w:szCs w:val="20"/>
        </w:rPr>
        <w:t>§ 11</w:t>
      </w:r>
    </w:p>
    <w:p w14:paraId="25F48D7E" w14:textId="0F4F6CE1" w:rsidR="00EF0A59" w:rsidRPr="00096C0F" w:rsidRDefault="00EF0A59" w:rsidP="00031631">
      <w:pPr>
        <w:pStyle w:val="Akapitzlist"/>
        <w:numPr>
          <w:ilvl w:val="0"/>
          <w:numId w:val="44"/>
        </w:numPr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Wynagrodzenie Wykonawcy obejmuje środki pochodzące z wkładu własnego Zamawiającego oraz z dofinansowania z Rządowego Funduszu Polski Ład: Pr</w:t>
      </w:r>
      <w:r w:rsidR="009404B2" w:rsidRPr="00096C0F">
        <w:rPr>
          <w:rFonts w:ascii="Cambria" w:hAnsi="Cambria" w:cs="Arial"/>
          <w:sz w:val="20"/>
          <w:szCs w:val="20"/>
        </w:rPr>
        <w:t>ogram Odbudowy Zabytków.</w:t>
      </w:r>
    </w:p>
    <w:p w14:paraId="31E4E09C" w14:textId="77777777" w:rsidR="00EF0A59" w:rsidRPr="00096C0F" w:rsidRDefault="00EF0A59" w:rsidP="00031631">
      <w:pPr>
        <w:numPr>
          <w:ilvl w:val="0"/>
          <w:numId w:val="44"/>
        </w:numPr>
        <w:spacing w:after="200" w:line="276" w:lineRule="auto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096C0F">
        <w:rPr>
          <w:rFonts w:ascii="Cambria" w:eastAsia="Times New Roman" w:hAnsi="Cambria" w:cs="Arial"/>
          <w:sz w:val="20"/>
          <w:szCs w:val="20"/>
          <w:lang w:eastAsia="pl-PL"/>
        </w:rPr>
        <w:t>Wynagrodzenie Wykonawcy zostanie wypłacone w następujący sposób:</w:t>
      </w:r>
    </w:p>
    <w:p w14:paraId="69198495" w14:textId="1608C301" w:rsidR="00245D5B" w:rsidRPr="00245D5B" w:rsidRDefault="00245D5B" w:rsidP="00245D5B">
      <w:pPr>
        <w:numPr>
          <w:ilvl w:val="1"/>
          <w:numId w:val="42"/>
        </w:numPr>
        <w:spacing w:after="200" w:line="276" w:lineRule="auto"/>
        <w:ind w:left="1134" w:hanging="567"/>
        <w:contextualSpacing/>
        <w:jc w:val="both"/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</w:pPr>
      <w:r w:rsidRPr="00245D5B">
        <w:rPr>
          <w:rFonts w:ascii="Cambria" w:hAnsi="Cambria" w:cs="Arial"/>
          <w:sz w:val="20"/>
          <w:szCs w:val="20"/>
        </w:rPr>
        <w:t>Płatność I - Wkład własny Zamawiającego wynoszący</w:t>
      </w:r>
      <w:r w:rsidRPr="00245D5B">
        <w:rPr>
          <w:rFonts w:ascii="Cambria" w:hAnsi="Cambria" w:cs="Arial"/>
          <w:sz w:val="20"/>
          <w:szCs w:val="20"/>
        </w:rPr>
        <w:t xml:space="preserve"> minimum</w:t>
      </w:r>
      <w:r w:rsidRPr="00245D5B">
        <w:rPr>
          <w:rFonts w:ascii="Cambria" w:hAnsi="Cambria" w:cs="Arial"/>
          <w:sz w:val="20"/>
          <w:szCs w:val="20"/>
        </w:rPr>
        <w:t xml:space="preserve"> </w:t>
      </w:r>
      <w:r w:rsidRPr="00245D5B">
        <w:rPr>
          <w:rFonts w:ascii="Cambria" w:hAnsi="Cambria" w:cs="Arial"/>
          <w:sz w:val="20"/>
          <w:szCs w:val="20"/>
        </w:rPr>
        <w:t>2</w:t>
      </w:r>
      <w:r w:rsidRPr="00245D5B">
        <w:rPr>
          <w:rFonts w:ascii="Cambria" w:hAnsi="Cambria" w:cs="Arial"/>
          <w:sz w:val="20"/>
          <w:szCs w:val="20"/>
        </w:rPr>
        <w:t xml:space="preserve">%* wynagrodzenia umownego Wykonawcy, który wynosi ……. zł. zostanie wypłacony w pierwszej kolejności. </w:t>
      </w:r>
    </w:p>
    <w:p w14:paraId="13003E85" w14:textId="6BCDF3F9" w:rsidR="00245D5B" w:rsidRPr="00245D5B" w:rsidRDefault="00245D5B" w:rsidP="00245D5B">
      <w:pPr>
        <w:numPr>
          <w:ilvl w:val="1"/>
          <w:numId w:val="42"/>
        </w:numPr>
        <w:spacing w:after="200" w:line="276" w:lineRule="auto"/>
        <w:ind w:left="1134" w:hanging="567"/>
        <w:contextualSpacing/>
        <w:jc w:val="both"/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</w:pPr>
      <w:r w:rsidRPr="00245D5B">
        <w:rPr>
          <w:rFonts w:ascii="Cambria" w:eastAsia="Times New Roman" w:hAnsi="Cambria" w:cs="Arial"/>
          <w:sz w:val="20"/>
          <w:szCs w:val="20"/>
          <w:lang w:eastAsia="pl-PL"/>
        </w:rPr>
        <w:t xml:space="preserve">Płatność II - </w:t>
      </w:r>
      <w:r w:rsidRPr="00245D5B">
        <w:rPr>
          <w:rFonts w:ascii="Cambria" w:eastAsia="Times New Roman" w:hAnsi="Cambria"/>
          <w:sz w:val="20"/>
          <w:szCs w:val="20"/>
          <w:lang w:eastAsia="pl-PL"/>
        </w:rPr>
        <w:t>Pierwsza transza (dofinansowania): po zakończeniu wydzielonego etapu prac w ramach realizacji Inwestycji zgodnie z harmonogramem przedłożonym przez Wykonawcę i zaakceptowany przez Zamawiającego w wysokości  nie wyższej niż 50 %* wynagrodzenia;</w:t>
      </w:r>
    </w:p>
    <w:p w14:paraId="0B6B277F" w14:textId="77777777" w:rsidR="00245D5B" w:rsidRPr="00245D5B" w:rsidRDefault="00245D5B" w:rsidP="00245D5B">
      <w:pPr>
        <w:numPr>
          <w:ilvl w:val="1"/>
          <w:numId w:val="42"/>
        </w:numPr>
        <w:spacing w:after="200" w:line="276" w:lineRule="auto"/>
        <w:ind w:left="1134" w:hanging="567"/>
        <w:contextualSpacing/>
        <w:jc w:val="both"/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</w:pPr>
      <w:bookmarkStart w:id="7" w:name="_GoBack"/>
      <w:bookmarkEnd w:id="7"/>
      <w:r w:rsidRPr="00245D5B">
        <w:rPr>
          <w:rFonts w:ascii="Cambria" w:eastAsia="Times New Roman" w:hAnsi="Cambria" w:cs="Arial"/>
          <w:sz w:val="20"/>
          <w:szCs w:val="20"/>
          <w:lang w:eastAsia="pl-PL"/>
        </w:rPr>
        <w:t xml:space="preserve">Płatność III – </w:t>
      </w:r>
      <w:r w:rsidRPr="00245D5B">
        <w:rPr>
          <w:rFonts w:ascii="Cambria" w:eastAsia="Times New Roman" w:hAnsi="Cambria"/>
          <w:sz w:val="20"/>
          <w:szCs w:val="20"/>
          <w:lang w:eastAsia="pl-PL"/>
        </w:rPr>
        <w:t>Druga transza (dofinansowania) po zakończeniu realizacji Inwestycji w wysokości pozostałej do zapłaty kwoty wynagrodzenia.</w:t>
      </w:r>
    </w:p>
    <w:p w14:paraId="531A93BB" w14:textId="77777777" w:rsidR="00245D5B" w:rsidRPr="00096C0F" w:rsidRDefault="00245D5B" w:rsidP="00245D5B">
      <w:pPr>
        <w:spacing w:after="200" w:line="276" w:lineRule="auto"/>
        <w:ind w:left="1134"/>
        <w:contextualSpacing/>
        <w:jc w:val="both"/>
        <w:rPr>
          <w:rFonts w:ascii="Cambria" w:eastAsia="Times New Roman" w:hAnsi="Cambria" w:cs="Arial"/>
          <w:color w:val="000000" w:themeColor="text1"/>
          <w:sz w:val="20"/>
          <w:szCs w:val="20"/>
          <w:lang w:eastAsia="pl-PL"/>
        </w:rPr>
      </w:pPr>
    </w:p>
    <w:p w14:paraId="4F03EE55" w14:textId="3CF8167D" w:rsidR="00EF0A59" w:rsidRPr="00096C0F" w:rsidRDefault="00EF0A59" w:rsidP="00D53BB6">
      <w:pPr>
        <w:pStyle w:val="Akapitzlist"/>
        <w:ind w:left="709"/>
        <w:jc w:val="both"/>
        <w:rPr>
          <w:rFonts w:ascii="Cambria" w:hAnsi="Cambria" w:cs="Arial"/>
          <w:sz w:val="20"/>
          <w:szCs w:val="20"/>
        </w:rPr>
      </w:pPr>
    </w:p>
    <w:p w14:paraId="64DB1256" w14:textId="77777777" w:rsidR="00EF0A59" w:rsidRPr="00096C0F" w:rsidRDefault="00EF0A59" w:rsidP="00EF0A59">
      <w:pPr>
        <w:pStyle w:val="Akapitzlist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096C0F">
        <w:rPr>
          <w:rFonts w:ascii="Cambria" w:hAnsi="Cambria" w:cs="Arial"/>
          <w:bCs/>
          <w:sz w:val="20"/>
          <w:szCs w:val="20"/>
        </w:rPr>
        <w:t>* - wyliczone wartości procentowe ustalono w oparciu o wartości szacunkowe przedmiotu zamówienia powiększone o wartość podatku VAT. Właściwe kwoty odnoszące się do wielkości procentowych wynagrodzenia zostaną dostosowane do wartości złożonej oferty. W przypadku oferty wyższej lub niższej kwotowo od wartości szacunkowej powiększonej o wartość podatku VAT wielkości procentowe i kwotowe ulegną zmianie dostosowując je do źródła finansowania.</w:t>
      </w:r>
    </w:p>
    <w:p w14:paraId="435B56D1" w14:textId="77777777" w:rsidR="00EF0A59" w:rsidRPr="00096C0F" w:rsidRDefault="00EF0A59" w:rsidP="00EF0A59">
      <w:pPr>
        <w:pStyle w:val="Akapitzlist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096C0F">
        <w:rPr>
          <w:rFonts w:ascii="Cambria" w:hAnsi="Cambria" w:cs="Arial"/>
          <w:bCs/>
          <w:sz w:val="20"/>
          <w:szCs w:val="20"/>
        </w:rPr>
        <w:t>Wielkości procentowe przyjęto z  promesy wstępnej przyporządkowującej ją do terminu realizacji. Właściwe poziomy procentowe zostaną wyliczone w oparciu o wniosek Wykonawcy i zatwierdzoną promesę inwestycyjną po wyborze oferty najkorzystniejszej.</w:t>
      </w:r>
    </w:p>
    <w:p w14:paraId="221E6725" w14:textId="77777777" w:rsidR="00EF0A59" w:rsidRPr="00096C0F" w:rsidRDefault="00EF0A59" w:rsidP="00EF0A59">
      <w:pPr>
        <w:pStyle w:val="Akapitzlist"/>
        <w:ind w:left="851"/>
        <w:jc w:val="both"/>
        <w:rPr>
          <w:rFonts w:ascii="Cambria" w:hAnsi="Cambria" w:cs="Arial"/>
          <w:sz w:val="20"/>
          <w:szCs w:val="20"/>
        </w:rPr>
      </w:pPr>
    </w:p>
    <w:p w14:paraId="0D0C38C8" w14:textId="18E493ED" w:rsidR="00913BB7" w:rsidRPr="00096C0F" w:rsidRDefault="00913BB7" w:rsidP="00913BB7">
      <w:pPr>
        <w:pStyle w:val="Akapitzlist"/>
        <w:numPr>
          <w:ilvl w:val="0"/>
          <w:numId w:val="44"/>
        </w:numPr>
        <w:rPr>
          <w:rFonts w:ascii="Cambria" w:hAnsi="Cambria" w:cs="Calibri"/>
          <w:bCs/>
          <w:sz w:val="20"/>
          <w:szCs w:val="20"/>
        </w:rPr>
      </w:pPr>
      <w:r w:rsidRPr="00096C0F">
        <w:rPr>
          <w:rFonts w:ascii="Cambria" w:hAnsi="Cambria" w:cs="Calibri"/>
          <w:bCs/>
          <w:sz w:val="20"/>
          <w:szCs w:val="20"/>
        </w:rPr>
        <w:t xml:space="preserve">Zamawiający dopuszcza częściowe fakturowanie </w:t>
      </w:r>
      <w:r w:rsidR="00111BF8" w:rsidRPr="00096C0F">
        <w:rPr>
          <w:rFonts w:ascii="Cambria" w:hAnsi="Cambria" w:cs="Calibri"/>
          <w:bCs/>
          <w:sz w:val="20"/>
          <w:szCs w:val="20"/>
        </w:rPr>
        <w:t>prac</w:t>
      </w:r>
      <w:r w:rsidRPr="00096C0F">
        <w:rPr>
          <w:rFonts w:ascii="Cambria" w:hAnsi="Cambria" w:cs="Calibri"/>
          <w:bCs/>
          <w:sz w:val="20"/>
          <w:szCs w:val="20"/>
        </w:rPr>
        <w:t xml:space="preserve"> na zasadach określonych w ust. 2.</w:t>
      </w:r>
    </w:p>
    <w:p w14:paraId="0367BA68" w14:textId="6FDA8467" w:rsidR="00EF0A59" w:rsidRPr="00096C0F" w:rsidRDefault="00EF0A59" w:rsidP="00031631">
      <w:pPr>
        <w:pStyle w:val="Akapitzlist"/>
        <w:numPr>
          <w:ilvl w:val="0"/>
          <w:numId w:val="44"/>
        </w:numPr>
        <w:suppressAutoHyphens/>
        <w:spacing w:after="120"/>
        <w:jc w:val="both"/>
        <w:rPr>
          <w:rFonts w:ascii="Cambria" w:hAnsi="Cambria" w:cs="Calibri"/>
          <w:bCs/>
          <w:sz w:val="20"/>
          <w:szCs w:val="20"/>
        </w:rPr>
      </w:pPr>
      <w:r w:rsidRPr="00096C0F">
        <w:rPr>
          <w:rFonts w:ascii="Cambria" w:hAnsi="Cambria" w:cs="Calibri"/>
          <w:bCs/>
          <w:sz w:val="20"/>
          <w:szCs w:val="20"/>
        </w:rPr>
        <w:t xml:space="preserve">Podstawą wypłaty każdej z transz jest faktura wraz z protokołem odbioru </w:t>
      </w:r>
      <w:r w:rsidR="00111BF8" w:rsidRPr="00096C0F">
        <w:rPr>
          <w:rFonts w:ascii="Cambria" w:hAnsi="Cambria" w:cs="Calibri"/>
          <w:bCs/>
          <w:sz w:val="20"/>
          <w:szCs w:val="20"/>
        </w:rPr>
        <w:t>prac</w:t>
      </w:r>
      <w:r w:rsidRPr="00096C0F">
        <w:rPr>
          <w:rFonts w:ascii="Cambria" w:hAnsi="Cambria" w:cs="Calibri"/>
          <w:bCs/>
          <w:sz w:val="20"/>
          <w:szCs w:val="20"/>
        </w:rPr>
        <w:t xml:space="preserve"> częściowych lub protokołem odbioru końcowego. </w:t>
      </w:r>
    </w:p>
    <w:p w14:paraId="5245B232" w14:textId="09888E75" w:rsidR="00BF0B98" w:rsidRPr="00096C0F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096C0F">
        <w:rPr>
          <w:rFonts w:ascii="Cambria" w:hAnsi="Cambria" w:cs="Arial"/>
          <w:b/>
          <w:sz w:val="20"/>
          <w:szCs w:val="20"/>
        </w:rPr>
        <w:t>§ 12</w:t>
      </w:r>
    </w:p>
    <w:p w14:paraId="56D20766" w14:textId="0FA1787A" w:rsidR="00BF0B98" w:rsidRPr="00096C0F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Zapłata nastąpi w terminie do 30 dni licząc od dnia:                                                                                                              a )  doręczenia </w:t>
      </w:r>
      <w:r w:rsidRPr="00096C0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096C0F">
        <w:rPr>
          <w:rFonts w:ascii="Cambria" w:hAnsi="Cambria" w:cs="Arial"/>
          <w:bCs/>
          <w:sz w:val="20"/>
          <w:szCs w:val="20"/>
        </w:rPr>
        <w:t>prawidłowo wystawionej</w:t>
      </w:r>
      <w:r w:rsidRPr="00096C0F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096C0F">
        <w:rPr>
          <w:rFonts w:ascii="Cambria" w:hAnsi="Cambria" w:cs="Arial"/>
          <w:sz w:val="20"/>
          <w:szCs w:val="20"/>
        </w:rPr>
        <w:t xml:space="preserve">faktury wraz  z protokołem odbioru </w:t>
      </w:r>
      <w:r w:rsidR="0026089E" w:rsidRPr="00096C0F">
        <w:rPr>
          <w:rFonts w:ascii="Cambria" w:hAnsi="Cambria" w:cs="Arial"/>
          <w:sz w:val="20"/>
          <w:szCs w:val="20"/>
        </w:rPr>
        <w:t xml:space="preserve">prac </w:t>
      </w:r>
      <w:r w:rsidRPr="00096C0F">
        <w:rPr>
          <w:rFonts w:ascii="Cambria" w:hAnsi="Cambria" w:cs="Arial"/>
          <w:sz w:val="20"/>
          <w:szCs w:val="20"/>
        </w:rPr>
        <w:t xml:space="preserve">końcowych </w:t>
      </w:r>
    </w:p>
    <w:p w14:paraId="5272A8B9" w14:textId="77777777" w:rsidR="00BF0B98" w:rsidRPr="00096C0F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13BFA4CA" w14:textId="1E7F98C4" w:rsidR="00BF0B98" w:rsidRPr="00096C0F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Jeżeli Wykonawca będzie korzystał z podwykonawców, to warunkiem zapłaty przez Zamawiającego należnego wynagrodzenia za odebrane </w:t>
      </w:r>
      <w:r w:rsidR="0026089E" w:rsidRPr="00096C0F">
        <w:rPr>
          <w:rFonts w:ascii="Cambria" w:hAnsi="Cambria" w:cs="Arial"/>
          <w:sz w:val="20"/>
          <w:szCs w:val="20"/>
        </w:rPr>
        <w:t>prace</w:t>
      </w:r>
      <w:r w:rsidRPr="00096C0F">
        <w:rPr>
          <w:rFonts w:ascii="Cambria" w:hAnsi="Cambria" w:cs="Arial"/>
          <w:sz w:val="20"/>
          <w:szCs w:val="20"/>
        </w:rPr>
        <w:t xml:space="preserve"> jest przedstawienie dowodów zapłaty wymagalnego wynagrodzenia podwykonawcom i dalszym podwykonawcom</w:t>
      </w:r>
      <w:r w:rsidR="00F37A1C" w:rsidRPr="00096C0F">
        <w:rPr>
          <w:rFonts w:ascii="Cambria" w:hAnsi="Cambria" w:cs="Arial"/>
          <w:sz w:val="20"/>
          <w:szCs w:val="20"/>
        </w:rPr>
        <w:t>.</w:t>
      </w:r>
    </w:p>
    <w:p w14:paraId="3A219C38" w14:textId="77777777" w:rsidR="00BF0B98" w:rsidRPr="00096C0F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3672EB15" w14:textId="75811945" w:rsidR="00BF0B98" w:rsidRPr="00096C0F" w:rsidRDefault="00BF0B98" w:rsidP="0009727C">
      <w:pPr>
        <w:pStyle w:val="w2zmart"/>
        <w:numPr>
          <w:ilvl w:val="0"/>
          <w:numId w:val="5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</w:t>
      </w:r>
      <w:r w:rsidR="0026089E" w:rsidRPr="00096C0F">
        <w:rPr>
          <w:rFonts w:ascii="Cambria" w:hAnsi="Cambria" w:cs="Arial"/>
          <w:sz w:val="20"/>
          <w:szCs w:val="20"/>
        </w:rPr>
        <w:t>prace</w:t>
      </w:r>
      <w:r w:rsidRPr="00096C0F">
        <w:rPr>
          <w:rFonts w:ascii="Cambria" w:hAnsi="Cambria" w:cs="Arial"/>
          <w:sz w:val="20"/>
          <w:szCs w:val="20"/>
        </w:rPr>
        <w:t xml:space="preserve">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71B15D31" w14:textId="77777777" w:rsidR="00BF0B98" w:rsidRPr="00096C0F" w:rsidRDefault="00BF0B98" w:rsidP="00836D90">
      <w:pPr>
        <w:numPr>
          <w:ilvl w:val="0"/>
          <w:numId w:val="5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="004D0F2C" w:rsidRPr="00096C0F">
        <w:rPr>
          <w:rFonts w:ascii="Cambria" w:hAnsi="Cambria" w:cs="Arial"/>
          <w:sz w:val="20"/>
          <w:szCs w:val="20"/>
        </w:rPr>
        <w:br/>
      </w:r>
      <w:r w:rsidRPr="00096C0F">
        <w:rPr>
          <w:rFonts w:ascii="Cambria" w:hAnsi="Cambria" w:cs="Arial"/>
          <w:sz w:val="20"/>
          <w:szCs w:val="20"/>
        </w:rPr>
        <w:t>w terminie 7 dni wniósł pisemne uwagi o powodach nie uregulowania zobowiązać wobec podwykonawcy. Wniesione uwagi mogą być podstawą;</w:t>
      </w:r>
    </w:p>
    <w:p w14:paraId="3C511577" w14:textId="77777777" w:rsidR="00BF0B98" w:rsidRPr="00096C0F" w:rsidRDefault="00BF0B98" w:rsidP="00EE6290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 1)    niedokonania bezpośredniej zapłaty wynagrodzenia podwykonawcy lub dalszemu podwykonawcy, jeżeli wykonawca wykaże niezasadność takiej zapłaty albo</w:t>
      </w:r>
    </w:p>
    <w:p w14:paraId="0DB14908" w14:textId="77777777" w:rsidR="00BF0B98" w:rsidRPr="00096C0F" w:rsidRDefault="00BF0B98" w:rsidP="00EE6290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54B605E" w14:textId="77777777" w:rsidR="00BF0B98" w:rsidRPr="00096C0F" w:rsidRDefault="00BF0B98" w:rsidP="00EE6290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3)     dokonać bezpośredniej zapłaty wynagrodzenia podwykonawcy lub dalszemu podwykonawcy, jeżeli podwykonawca lub dalszy podwykonawca wykaże zasadność takiej zapłaty.</w:t>
      </w:r>
    </w:p>
    <w:p w14:paraId="17BCD349" w14:textId="77777777" w:rsidR="00BF0B98" w:rsidRPr="00096C0F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096C0F">
        <w:rPr>
          <w:rFonts w:ascii="Cambria" w:hAnsi="Cambria" w:cs="Arial"/>
          <w:b/>
          <w:sz w:val="20"/>
          <w:szCs w:val="20"/>
        </w:rPr>
        <w:t>§ 13</w:t>
      </w:r>
    </w:p>
    <w:p w14:paraId="420268E4" w14:textId="77777777" w:rsidR="00BF0B98" w:rsidRPr="00096C0F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lastRenderedPageBreak/>
        <w:t xml:space="preserve">Przed podpisaniem umowy, </w:t>
      </w:r>
      <w:r w:rsidRPr="00096C0F">
        <w:rPr>
          <w:rFonts w:ascii="Cambria" w:hAnsi="Cambria" w:cs="Arial"/>
          <w:b/>
          <w:bCs/>
          <w:sz w:val="20"/>
          <w:szCs w:val="20"/>
        </w:rPr>
        <w:t>Wykonawca</w:t>
      </w:r>
      <w:r w:rsidRPr="00096C0F">
        <w:rPr>
          <w:rFonts w:ascii="Cambria" w:hAnsi="Cambria" w:cs="Arial"/>
          <w:sz w:val="20"/>
          <w:szCs w:val="20"/>
        </w:rPr>
        <w:t xml:space="preserve"> złoży u </w:t>
      </w:r>
      <w:r w:rsidRPr="00096C0F">
        <w:rPr>
          <w:rFonts w:ascii="Cambria" w:hAnsi="Cambria" w:cs="Arial"/>
          <w:b/>
          <w:bCs/>
          <w:sz w:val="20"/>
          <w:szCs w:val="20"/>
        </w:rPr>
        <w:t>Zamawiającego</w:t>
      </w:r>
      <w:r w:rsidRPr="00096C0F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 w:rsidRPr="00096C0F">
        <w:rPr>
          <w:rFonts w:ascii="Cambria" w:hAnsi="Cambria" w:cs="Arial"/>
          <w:sz w:val="20"/>
          <w:szCs w:val="20"/>
        </w:rPr>
        <w:t>P</w:t>
      </w:r>
      <w:r w:rsidRPr="00096C0F">
        <w:rPr>
          <w:rFonts w:ascii="Cambria" w:hAnsi="Cambria" w:cs="Arial"/>
          <w:sz w:val="20"/>
          <w:szCs w:val="20"/>
        </w:rPr>
        <w:t>rzedmiotu zamówienia.</w:t>
      </w:r>
    </w:p>
    <w:p w14:paraId="717ED6B4" w14:textId="77777777" w:rsidR="00865313" w:rsidRPr="00096C0F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Wykonawca</w:t>
      </w:r>
      <w:r w:rsidRPr="00096C0F">
        <w:rPr>
          <w:rFonts w:ascii="Cambria" w:hAnsi="Cambria" w:cs="Arial"/>
          <w:sz w:val="20"/>
          <w:szCs w:val="20"/>
        </w:rPr>
        <w:t xml:space="preserve"> udziela </w:t>
      </w:r>
      <w:r w:rsidRPr="00096C0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096C0F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 w:rsidRPr="00096C0F">
        <w:rPr>
          <w:rFonts w:ascii="Cambria" w:hAnsi="Cambria" w:cs="Arial"/>
          <w:sz w:val="20"/>
          <w:szCs w:val="20"/>
        </w:rPr>
        <w:t>P</w:t>
      </w:r>
      <w:r w:rsidRPr="00096C0F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 w:rsidRPr="00096C0F">
        <w:rPr>
          <w:rFonts w:ascii="Cambria" w:hAnsi="Cambria" w:cs="Arial"/>
          <w:b/>
          <w:sz w:val="20"/>
          <w:szCs w:val="20"/>
        </w:rPr>
        <w:t>5</w:t>
      </w:r>
      <w:r w:rsidRPr="00096C0F">
        <w:rPr>
          <w:rFonts w:ascii="Cambria" w:hAnsi="Cambria" w:cs="Arial"/>
          <w:b/>
          <w:sz w:val="20"/>
          <w:szCs w:val="20"/>
        </w:rPr>
        <w:t xml:space="preserve"> % </w:t>
      </w:r>
      <w:r w:rsidRPr="00096C0F">
        <w:rPr>
          <w:rFonts w:ascii="Cambria" w:hAnsi="Cambria" w:cs="Arial"/>
          <w:sz w:val="20"/>
          <w:szCs w:val="20"/>
        </w:rPr>
        <w:t xml:space="preserve">ceny brutto wykonania </w:t>
      </w:r>
      <w:r w:rsidR="009B0653" w:rsidRPr="00096C0F">
        <w:rPr>
          <w:rFonts w:ascii="Cambria" w:hAnsi="Cambria" w:cs="Arial"/>
          <w:sz w:val="20"/>
          <w:szCs w:val="20"/>
        </w:rPr>
        <w:t>P</w:t>
      </w:r>
      <w:r w:rsidRPr="00096C0F">
        <w:rPr>
          <w:rFonts w:ascii="Cambria" w:hAnsi="Cambria" w:cs="Arial"/>
          <w:sz w:val="20"/>
          <w:szCs w:val="20"/>
        </w:rPr>
        <w:t>rzedmiotu umowy, tj</w:t>
      </w:r>
      <w:r w:rsidR="006D028B" w:rsidRPr="00096C0F">
        <w:rPr>
          <w:rFonts w:ascii="Cambria" w:hAnsi="Cambria" w:cs="Arial"/>
          <w:sz w:val="20"/>
          <w:szCs w:val="20"/>
        </w:rPr>
        <w:t>.</w:t>
      </w:r>
      <w:r w:rsidRPr="00096C0F">
        <w:rPr>
          <w:rFonts w:ascii="Cambria" w:hAnsi="Cambria" w:cs="Arial"/>
          <w:sz w:val="20"/>
          <w:szCs w:val="20"/>
        </w:rPr>
        <w:t xml:space="preserve"> kwoty </w:t>
      </w:r>
    </w:p>
    <w:p w14:paraId="29FFBC77" w14:textId="77777777" w:rsidR="00865313" w:rsidRPr="00096C0F" w:rsidRDefault="00865313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096C0F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52EDEB7C" w14:textId="77777777" w:rsidR="00BF0B98" w:rsidRPr="00096C0F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096C0F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0C6FCE1D" w14:textId="056DB238" w:rsidR="00BF0B98" w:rsidRPr="00096C0F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Część zabezpieczenia, gwarantująca wykonanie </w:t>
      </w:r>
      <w:r w:rsidR="0026089E" w:rsidRPr="00096C0F">
        <w:rPr>
          <w:rFonts w:ascii="Cambria" w:hAnsi="Cambria" w:cs="Arial"/>
          <w:sz w:val="20"/>
          <w:szCs w:val="20"/>
        </w:rPr>
        <w:t>prac</w:t>
      </w:r>
      <w:r w:rsidRPr="00096C0F">
        <w:rPr>
          <w:rFonts w:ascii="Cambria" w:hAnsi="Cambria" w:cs="Arial"/>
          <w:sz w:val="20"/>
          <w:szCs w:val="20"/>
        </w:rPr>
        <w:t xml:space="preserve"> zgodnie z umową, w wysokości 70 % całości zabezpieczenia zwrócona zostanie </w:t>
      </w:r>
      <w:r w:rsidRPr="00096C0F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096C0F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 w:rsidRPr="00096C0F">
        <w:rPr>
          <w:rFonts w:ascii="Cambria" w:hAnsi="Cambria" w:cs="Arial"/>
          <w:sz w:val="20"/>
          <w:szCs w:val="20"/>
        </w:rPr>
        <w:t>P</w:t>
      </w:r>
      <w:r w:rsidRPr="00096C0F">
        <w:rPr>
          <w:rFonts w:ascii="Cambria" w:hAnsi="Cambria" w:cs="Arial"/>
          <w:sz w:val="20"/>
          <w:szCs w:val="20"/>
        </w:rPr>
        <w:t>rzedmiotu umowy.</w:t>
      </w:r>
    </w:p>
    <w:p w14:paraId="3842EEC0" w14:textId="793C986E" w:rsidR="00BF0B98" w:rsidRPr="00096C0F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w ramach rękojmi </w:t>
      </w:r>
      <w:r w:rsidR="00F04FC8" w:rsidRPr="00096C0F">
        <w:rPr>
          <w:rFonts w:ascii="Cambria" w:hAnsi="Cambria" w:cs="Arial"/>
          <w:sz w:val="20"/>
          <w:szCs w:val="20"/>
        </w:rPr>
        <w:t>i gwarancji</w:t>
      </w:r>
      <w:r w:rsidRPr="00096C0F">
        <w:rPr>
          <w:rFonts w:ascii="Cambria" w:hAnsi="Cambria" w:cs="Arial"/>
          <w:sz w:val="20"/>
          <w:szCs w:val="20"/>
        </w:rPr>
        <w:t xml:space="preserve">, zwrócona zostanie </w:t>
      </w:r>
      <w:r w:rsidRPr="00096C0F">
        <w:rPr>
          <w:rFonts w:ascii="Cambria" w:hAnsi="Cambria" w:cs="Arial"/>
          <w:b/>
          <w:bCs/>
          <w:sz w:val="20"/>
          <w:szCs w:val="20"/>
        </w:rPr>
        <w:t>Wykonawcy</w:t>
      </w:r>
      <w:r w:rsidRPr="00096C0F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F04FC8" w:rsidRPr="00096C0F">
        <w:rPr>
          <w:rFonts w:ascii="Cambria" w:hAnsi="Cambria" w:cs="Arial"/>
          <w:sz w:val="20"/>
          <w:szCs w:val="20"/>
        </w:rPr>
        <w:t>za wady i gwarancji</w:t>
      </w:r>
      <w:r w:rsidRPr="00096C0F">
        <w:rPr>
          <w:rFonts w:ascii="Cambria" w:hAnsi="Cambria" w:cs="Arial"/>
          <w:sz w:val="20"/>
          <w:szCs w:val="20"/>
        </w:rPr>
        <w:t>.</w:t>
      </w:r>
    </w:p>
    <w:p w14:paraId="7ACE08C6" w14:textId="79EE9439" w:rsidR="00BF0B98" w:rsidRPr="00096C0F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Zwrócona </w:t>
      </w:r>
      <w:r w:rsidRPr="00096C0F">
        <w:rPr>
          <w:rFonts w:ascii="Cambria" w:hAnsi="Cambria" w:cs="Arial"/>
          <w:b/>
          <w:bCs/>
          <w:sz w:val="20"/>
          <w:szCs w:val="20"/>
        </w:rPr>
        <w:t>Wykonawcy</w:t>
      </w:r>
      <w:r w:rsidRPr="00096C0F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</w:t>
      </w:r>
      <w:r w:rsidR="0026089E" w:rsidRPr="00096C0F">
        <w:rPr>
          <w:rFonts w:ascii="Cambria" w:hAnsi="Cambria" w:cs="Arial"/>
          <w:sz w:val="20"/>
          <w:szCs w:val="20"/>
        </w:rPr>
        <w:t>prac</w:t>
      </w:r>
      <w:r w:rsidRPr="00096C0F">
        <w:rPr>
          <w:rFonts w:ascii="Cambria" w:hAnsi="Cambria" w:cs="Arial"/>
          <w:sz w:val="20"/>
          <w:szCs w:val="20"/>
        </w:rPr>
        <w:t xml:space="preserve">, nie dotrzymania terminu zakończenia prac lub nakładów poniesionych przez </w:t>
      </w:r>
      <w:r w:rsidRPr="00096C0F">
        <w:rPr>
          <w:rFonts w:ascii="Cambria" w:hAnsi="Cambria" w:cs="Arial"/>
          <w:b/>
          <w:bCs/>
          <w:sz w:val="20"/>
          <w:szCs w:val="20"/>
        </w:rPr>
        <w:t>Zamawiającego</w:t>
      </w:r>
      <w:r w:rsidRPr="00096C0F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096C0F">
        <w:rPr>
          <w:rFonts w:ascii="Cambria" w:hAnsi="Cambria" w:cs="Arial"/>
          <w:b/>
          <w:bCs/>
          <w:sz w:val="20"/>
          <w:szCs w:val="20"/>
        </w:rPr>
        <w:t>Wykonawca</w:t>
      </w:r>
      <w:r w:rsidRPr="00096C0F">
        <w:rPr>
          <w:rFonts w:ascii="Cambria" w:hAnsi="Cambria" w:cs="Arial"/>
          <w:sz w:val="20"/>
          <w:szCs w:val="20"/>
        </w:rPr>
        <w:t>.</w:t>
      </w:r>
    </w:p>
    <w:p w14:paraId="4D344034" w14:textId="77777777" w:rsidR="00BF0B98" w:rsidRPr="00096C0F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§ 14</w:t>
      </w:r>
    </w:p>
    <w:p w14:paraId="688FECBF" w14:textId="39B522FB" w:rsidR="00BF0B98" w:rsidRPr="00096C0F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b/>
          <w:sz w:val="20"/>
          <w:szCs w:val="20"/>
        </w:rPr>
        <w:t>Wykonawca</w:t>
      </w:r>
      <w:r w:rsidRPr="00096C0F">
        <w:rPr>
          <w:rFonts w:ascii="Cambria" w:hAnsi="Cambria" w:cs="Arial"/>
          <w:sz w:val="20"/>
          <w:szCs w:val="20"/>
        </w:rPr>
        <w:t xml:space="preserve"> zobowiązuje się wykonać </w:t>
      </w:r>
      <w:r w:rsidR="009B0653" w:rsidRPr="00096C0F">
        <w:rPr>
          <w:rFonts w:ascii="Cambria" w:hAnsi="Cambria" w:cs="Arial"/>
          <w:sz w:val="20"/>
          <w:szCs w:val="20"/>
        </w:rPr>
        <w:t>P</w:t>
      </w:r>
      <w:r w:rsidRPr="00096C0F">
        <w:rPr>
          <w:rFonts w:ascii="Cambria" w:hAnsi="Cambria" w:cs="Arial"/>
          <w:sz w:val="20"/>
          <w:szCs w:val="20"/>
        </w:rPr>
        <w:t xml:space="preserve">rzedmiot umowy zgodnie </w:t>
      </w:r>
      <w:r w:rsidR="0026089E" w:rsidRPr="00096C0F">
        <w:rPr>
          <w:rFonts w:ascii="Cambria" w:hAnsi="Cambria" w:cs="Arial"/>
          <w:sz w:val="20"/>
          <w:szCs w:val="20"/>
        </w:rPr>
        <w:t>programem prac konserwatorskich</w:t>
      </w:r>
      <w:r w:rsidRPr="00096C0F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26089E" w:rsidRPr="00096C0F">
        <w:rPr>
          <w:rFonts w:ascii="Cambria" w:hAnsi="Cambria" w:cs="Arial"/>
          <w:sz w:val="20"/>
          <w:szCs w:val="20"/>
        </w:rPr>
        <w:t>wykonywania prac konserwatorskich</w:t>
      </w:r>
      <w:r w:rsidRPr="00096C0F">
        <w:rPr>
          <w:rFonts w:ascii="Cambria" w:hAnsi="Cambria" w:cs="Arial"/>
          <w:sz w:val="20"/>
          <w:szCs w:val="20"/>
        </w:rPr>
        <w:t>, normami oraz przepisami BHP.</w:t>
      </w:r>
    </w:p>
    <w:p w14:paraId="747A3DC4" w14:textId="77777777" w:rsidR="00BF0B98" w:rsidRPr="00096C0F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§ 15</w:t>
      </w:r>
    </w:p>
    <w:p w14:paraId="10A07501" w14:textId="4D458665" w:rsidR="00BF0B98" w:rsidRPr="00096C0F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Po wykonaniu </w:t>
      </w:r>
      <w:r w:rsidR="0026089E" w:rsidRPr="00096C0F">
        <w:rPr>
          <w:rFonts w:ascii="Cambria" w:hAnsi="Cambria" w:cs="Arial"/>
          <w:sz w:val="20"/>
          <w:szCs w:val="20"/>
        </w:rPr>
        <w:t>prac</w:t>
      </w:r>
      <w:r w:rsidRPr="00096C0F">
        <w:rPr>
          <w:rFonts w:ascii="Cambria" w:hAnsi="Cambria" w:cs="Arial"/>
          <w:sz w:val="20"/>
          <w:szCs w:val="20"/>
        </w:rPr>
        <w:t xml:space="preserve"> objętych umową, </w:t>
      </w:r>
      <w:r w:rsidRPr="00096C0F">
        <w:rPr>
          <w:rFonts w:ascii="Cambria" w:hAnsi="Cambria" w:cs="Arial"/>
          <w:b/>
          <w:bCs/>
          <w:sz w:val="20"/>
          <w:szCs w:val="20"/>
        </w:rPr>
        <w:t>Wykonawca</w:t>
      </w:r>
      <w:r w:rsidRPr="00096C0F">
        <w:rPr>
          <w:rFonts w:ascii="Cambria" w:hAnsi="Cambria" w:cs="Arial"/>
          <w:sz w:val="20"/>
          <w:szCs w:val="20"/>
        </w:rPr>
        <w:t xml:space="preserve"> przygotuje </w:t>
      </w:r>
      <w:r w:rsidR="009B0653" w:rsidRPr="00096C0F">
        <w:rPr>
          <w:rFonts w:ascii="Cambria" w:hAnsi="Cambria" w:cs="Arial"/>
          <w:sz w:val="20"/>
          <w:szCs w:val="20"/>
        </w:rPr>
        <w:t>P</w:t>
      </w:r>
      <w:r w:rsidRPr="00096C0F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096C0F">
        <w:rPr>
          <w:rFonts w:ascii="Cambria" w:hAnsi="Cambria" w:cs="Arial"/>
          <w:sz w:val="20"/>
          <w:szCs w:val="20"/>
        </w:rPr>
        <w:br/>
      </w:r>
      <w:r w:rsidRPr="00096C0F">
        <w:rPr>
          <w:rFonts w:ascii="Cambria" w:hAnsi="Cambria" w:cs="Arial"/>
          <w:sz w:val="20"/>
          <w:szCs w:val="20"/>
        </w:rPr>
        <w:t xml:space="preserve">i zawiadomi  o tym pisemnie </w:t>
      </w:r>
      <w:r w:rsidRPr="00096C0F">
        <w:rPr>
          <w:rFonts w:ascii="Cambria" w:hAnsi="Cambria" w:cs="Arial"/>
          <w:b/>
          <w:bCs/>
          <w:sz w:val="20"/>
          <w:szCs w:val="20"/>
        </w:rPr>
        <w:t>Zamawiającego</w:t>
      </w:r>
      <w:r w:rsidRPr="00096C0F">
        <w:rPr>
          <w:rFonts w:ascii="Cambria" w:hAnsi="Cambria" w:cs="Arial"/>
          <w:sz w:val="20"/>
          <w:szCs w:val="20"/>
        </w:rPr>
        <w:t>.</w:t>
      </w:r>
    </w:p>
    <w:p w14:paraId="76B550F2" w14:textId="4166F446" w:rsidR="00BF0B98" w:rsidRPr="00096C0F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Do zawiadomienia zakończenia </w:t>
      </w:r>
      <w:r w:rsidR="0026089E" w:rsidRPr="00096C0F">
        <w:rPr>
          <w:rFonts w:ascii="Cambria" w:hAnsi="Cambria" w:cs="Arial"/>
          <w:sz w:val="20"/>
          <w:szCs w:val="20"/>
        </w:rPr>
        <w:t>prac</w:t>
      </w:r>
      <w:r w:rsidRPr="00096C0F">
        <w:rPr>
          <w:rFonts w:ascii="Cambria" w:hAnsi="Cambria" w:cs="Arial"/>
          <w:sz w:val="20"/>
          <w:szCs w:val="20"/>
        </w:rPr>
        <w:t xml:space="preserve"> </w:t>
      </w:r>
      <w:r w:rsidRPr="00096C0F">
        <w:rPr>
          <w:rFonts w:ascii="Cambria" w:hAnsi="Cambria" w:cs="Arial"/>
          <w:b/>
          <w:sz w:val="20"/>
          <w:szCs w:val="20"/>
        </w:rPr>
        <w:t>Wykonawca</w:t>
      </w:r>
      <w:r w:rsidR="0026089E" w:rsidRPr="00096C0F">
        <w:rPr>
          <w:rFonts w:ascii="Cambria" w:hAnsi="Cambria" w:cs="Arial"/>
          <w:b/>
          <w:sz w:val="20"/>
          <w:szCs w:val="20"/>
        </w:rPr>
        <w:t xml:space="preserve"> </w:t>
      </w:r>
      <w:r w:rsidR="00A70646" w:rsidRPr="00096C0F">
        <w:rPr>
          <w:rFonts w:ascii="Cambria" w:hAnsi="Cambria" w:cs="Arial"/>
          <w:b/>
          <w:sz w:val="20"/>
          <w:szCs w:val="20"/>
        </w:rPr>
        <w:t>załącza zaświadczenie</w:t>
      </w:r>
      <w:r w:rsidR="0026089E" w:rsidRPr="00096C0F">
        <w:rPr>
          <w:rFonts w:ascii="Cambria" w:hAnsi="Cambria" w:cs="Arial"/>
          <w:b/>
          <w:sz w:val="20"/>
          <w:szCs w:val="20"/>
        </w:rPr>
        <w:t xml:space="preserve"> Konserwatora zabytku o zaakceptowaniu zakończonych prac konserwatorskich</w:t>
      </w:r>
      <w:r w:rsidRPr="00096C0F">
        <w:rPr>
          <w:rFonts w:ascii="Cambria" w:hAnsi="Cambria" w:cs="Arial"/>
          <w:sz w:val="20"/>
          <w:szCs w:val="20"/>
        </w:rPr>
        <w:t>;</w:t>
      </w:r>
    </w:p>
    <w:p w14:paraId="45105615" w14:textId="77777777" w:rsidR="00BF0B98" w:rsidRPr="00096C0F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096C0F">
        <w:rPr>
          <w:rFonts w:ascii="Cambria" w:hAnsi="Cambria" w:cs="Arial"/>
          <w:sz w:val="20"/>
          <w:szCs w:val="20"/>
        </w:rPr>
        <w:t>rozpocznie się</w:t>
      </w:r>
      <w:r w:rsidRPr="00096C0F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096C0F">
        <w:rPr>
          <w:rFonts w:ascii="Cambria" w:hAnsi="Cambria" w:cs="Arial"/>
          <w:b/>
          <w:sz w:val="20"/>
          <w:szCs w:val="20"/>
        </w:rPr>
        <w:t>Zamawiającego</w:t>
      </w:r>
      <w:r w:rsidRPr="00096C0F">
        <w:rPr>
          <w:rFonts w:ascii="Cambria" w:hAnsi="Cambria" w:cs="Arial"/>
          <w:sz w:val="20"/>
          <w:szCs w:val="20"/>
        </w:rPr>
        <w:t xml:space="preserve"> przez </w:t>
      </w:r>
      <w:r w:rsidRPr="00096C0F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096C0F">
        <w:rPr>
          <w:rFonts w:ascii="Cambria" w:hAnsi="Cambria" w:cs="Arial"/>
          <w:b/>
          <w:bCs/>
          <w:sz w:val="20"/>
          <w:szCs w:val="20"/>
        </w:rPr>
        <w:br/>
      </w:r>
      <w:r w:rsidRPr="00096C0F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096C0F">
        <w:rPr>
          <w:rFonts w:ascii="Cambria" w:hAnsi="Cambria" w:cs="Arial"/>
          <w:sz w:val="20"/>
          <w:szCs w:val="20"/>
        </w:rPr>
        <w:t>.</w:t>
      </w:r>
    </w:p>
    <w:p w14:paraId="1EC33082" w14:textId="77777777" w:rsidR="00BF0B98" w:rsidRPr="00096C0F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Zamawiający</w:t>
      </w:r>
      <w:r w:rsidRPr="00096C0F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096C0F">
        <w:rPr>
          <w:rFonts w:ascii="Cambria" w:hAnsi="Cambria" w:cs="Arial"/>
          <w:sz w:val="20"/>
          <w:szCs w:val="20"/>
        </w:rPr>
        <w:br/>
      </w:r>
      <w:r w:rsidRPr="00096C0F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3127AE52" w14:textId="1D185760" w:rsidR="003B55C1" w:rsidRPr="00096C0F" w:rsidRDefault="00A70646" w:rsidP="00A70646">
      <w:pPr>
        <w:pStyle w:val="Akapitzlist"/>
        <w:numPr>
          <w:ilvl w:val="0"/>
          <w:numId w:val="18"/>
        </w:numPr>
        <w:tabs>
          <w:tab w:val="clear" w:pos="1080"/>
          <w:tab w:val="num" w:pos="426"/>
        </w:tabs>
        <w:spacing w:after="12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W przypadku stwierdzenia nieprawidłowości w wykonaniu prac Zamawiający po konsultacji z Konserwatorem zabytków lub osobą posiadającą w tym zakresie wiedzę specjalną podejmie decyzje w celu ich usunięcia lub naprawy albo odmowy odbioru wykonanych prac.  </w:t>
      </w:r>
      <w:r w:rsidR="003B55C1" w:rsidRPr="00096C0F">
        <w:rPr>
          <w:rFonts w:ascii="Cambria" w:hAnsi="Cambria" w:cs="Arial"/>
          <w:sz w:val="20"/>
          <w:szCs w:val="20"/>
        </w:rPr>
        <w:t xml:space="preserve"> </w:t>
      </w:r>
    </w:p>
    <w:p w14:paraId="5A57446C" w14:textId="77777777" w:rsidR="00BF0B98" w:rsidRPr="00096C0F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§ 16</w:t>
      </w:r>
    </w:p>
    <w:p w14:paraId="60E8CBC2" w14:textId="7874D50F" w:rsidR="00BF0B98" w:rsidRPr="00096C0F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Po zakończeniu </w:t>
      </w:r>
      <w:r w:rsidR="00A70646" w:rsidRPr="00096C0F">
        <w:rPr>
          <w:rFonts w:ascii="Cambria" w:hAnsi="Cambria" w:cs="Arial"/>
          <w:sz w:val="20"/>
          <w:szCs w:val="20"/>
        </w:rPr>
        <w:t>prac</w:t>
      </w:r>
      <w:r w:rsidRPr="00096C0F">
        <w:rPr>
          <w:rFonts w:ascii="Cambria" w:hAnsi="Cambria" w:cs="Arial"/>
          <w:sz w:val="20"/>
          <w:szCs w:val="20"/>
        </w:rPr>
        <w:t xml:space="preserve"> </w:t>
      </w:r>
      <w:r w:rsidRPr="00096C0F">
        <w:rPr>
          <w:rFonts w:ascii="Cambria" w:hAnsi="Cambria" w:cs="Arial"/>
          <w:b/>
          <w:bCs/>
          <w:sz w:val="20"/>
          <w:szCs w:val="20"/>
        </w:rPr>
        <w:t>Wykonawca</w:t>
      </w:r>
      <w:r w:rsidRPr="00096C0F">
        <w:rPr>
          <w:rFonts w:ascii="Cambria" w:hAnsi="Cambria" w:cs="Arial"/>
          <w:sz w:val="20"/>
          <w:szCs w:val="20"/>
        </w:rPr>
        <w:t xml:space="preserve"> zobowiązany jest uporządkować teren </w:t>
      </w:r>
      <w:r w:rsidR="00096C0F" w:rsidRPr="00096C0F">
        <w:rPr>
          <w:rFonts w:ascii="Cambria" w:hAnsi="Cambria" w:cs="Arial"/>
          <w:sz w:val="20"/>
          <w:szCs w:val="20"/>
        </w:rPr>
        <w:t>prac</w:t>
      </w:r>
      <w:r w:rsidRPr="00096C0F">
        <w:rPr>
          <w:rFonts w:ascii="Cambria" w:hAnsi="Cambria" w:cs="Arial"/>
          <w:sz w:val="20"/>
          <w:szCs w:val="20"/>
        </w:rPr>
        <w:t xml:space="preserve">, i przekazać go </w:t>
      </w:r>
      <w:r w:rsidRPr="00096C0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096C0F">
        <w:rPr>
          <w:rFonts w:ascii="Cambria" w:hAnsi="Cambria" w:cs="Arial"/>
          <w:sz w:val="20"/>
          <w:szCs w:val="20"/>
        </w:rPr>
        <w:t xml:space="preserve"> w terminie ustalonym dla odbioru końcowego </w:t>
      </w:r>
      <w:r w:rsidR="00A70646" w:rsidRPr="00096C0F">
        <w:rPr>
          <w:rFonts w:ascii="Cambria" w:hAnsi="Cambria" w:cs="Arial"/>
          <w:sz w:val="20"/>
          <w:szCs w:val="20"/>
        </w:rPr>
        <w:t>prac</w:t>
      </w:r>
    </w:p>
    <w:p w14:paraId="5DDDBA3A" w14:textId="77777777" w:rsidR="00BF0B98" w:rsidRPr="00096C0F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§ 17</w:t>
      </w:r>
    </w:p>
    <w:p w14:paraId="1E3E1A5D" w14:textId="4A610D46" w:rsidR="00BF0B98" w:rsidRPr="00096C0F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W przypadku złej jakości prac (niezgodnej z aktualnie obowiązującymi normami i przepisami</w:t>
      </w:r>
      <w:r w:rsidR="00A70646" w:rsidRPr="00096C0F">
        <w:rPr>
          <w:rFonts w:ascii="Cambria" w:hAnsi="Cambria" w:cs="Arial"/>
          <w:sz w:val="20"/>
          <w:szCs w:val="20"/>
        </w:rPr>
        <w:t xml:space="preserve"> i zaleceniami Konserwatora zbytków</w:t>
      </w:r>
      <w:r w:rsidRPr="00096C0F">
        <w:rPr>
          <w:rFonts w:ascii="Cambria" w:hAnsi="Cambria" w:cs="Arial"/>
          <w:sz w:val="20"/>
          <w:szCs w:val="20"/>
        </w:rPr>
        <w:t>), stwierdzonych</w:t>
      </w:r>
      <w:r w:rsidR="00A70646" w:rsidRPr="00096C0F">
        <w:rPr>
          <w:rFonts w:ascii="Cambria" w:hAnsi="Cambria" w:cs="Arial"/>
          <w:sz w:val="20"/>
          <w:szCs w:val="20"/>
        </w:rPr>
        <w:t xml:space="preserve"> przez</w:t>
      </w:r>
      <w:r w:rsidRPr="00096C0F">
        <w:rPr>
          <w:rFonts w:ascii="Cambria" w:hAnsi="Cambria" w:cs="Arial"/>
          <w:sz w:val="20"/>
          <w:szCs w:val="20"/>
        </w:rPr>
        <w:t xml:space="preserve">, </w:t>
      </w:r>
      <w:r w:rsidRPr="00096C0F">
        <w:rPr>
          <w:rFonts w:ascii="Cambria" w:hAnsi="Cambria" w:cs="Arial"/>
          <w:b/>
          <w:bCs/>
          <w:sz w:val="20"/>
          <w:szCs w:val="20"/>
        </w:rPr>
        <w:t>Zamawiający</w:t>
      </w:r>
      <w:r w:rsidRPr="00096C0F">
        <w:rPr>
          <w:rFonts w:ascii="Cambria" w:hAnsi="Cambria" w:cs="Arial"/>
          <w:sz w:val="20"/>
          <w:szCs w:val="20"/>
        </w:rPr>
        <w:t xml:space="preserve"> może odstąpić od umowy w terminie </w:t>
      </w:r>
      <w:r w:rsidR="00A70646" w:rsidRPr="00096C0F">
        <w:rPr>
          <w:rFonts w:ascii="Cambria" w:hAnsi="Cambria" w:cs="Arial"/>
          <w:sz w:val="20"/>
          <w:szCs w:val="20"/>
        </w:rPr>
        <w:t>14 dni od dnia powzięcia informacji</w:t>
      </w:r>
      <w:r w:rsidRPr="00096C0F">
        <w:rPr>
          <w:rFonts w:ascii="Cambria" w:hAnsi="Cambria" w:cs="Arial"/>
          <w:sz w:val="20"/>
          <w:szCs w:val="20"/>
        </w:rPr>
        <w:t xml:space="preserve"> z przyczyn leżących po stronie </w:t>
      </w:r>
      <w:r w:rsidRPr="00096C0F">
        <w:rPr>
          <w:rFonts w:ascii="Cambria" w:hAnsi="Cambria" w:cs="Arial"/>
          <w:b/>
          <w:bCs/>
          <w:sz w:val="20"/>
          <w:szCs w:val="20"/>
        </w:rPr>
        <w:t>Wykonawcy</w:t>
      </w:r>
      <w:r w:rsidRPr="00096C0F">
        <w:rPr>
          <w:rFonts w:ascii="Cambria" w:hAnsi="Cambria" w:cs="Arial"/>
          <w:sz w:val="20"/>
          <w:szCs w:val="20"/>
        </w:rPr>
        <w:t xml:space="preserve">, a </w:t>
      </w:r>
      <w:r w:rsidRPr="00096C0F">
        <w:rPr>
          <w:rFonts w:ascii="Cambria" w:hAnsi="Cambria" w:cs="Arial"/>
          <w:b/>
          <w:bCs/>
          <w:sz w:val="20"/>
          <w:szCs w:val="20"/>
        </w:rPr>
        <w:t>Wykonawca</w:t>
      </w:r>
      <w:r w:rsidRPr="00096C0F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4F862CB6" w14:textId="77777777" w:rsidR="00BF0B98" w:rsidRPr="00096C0F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§ 18</w:t>
      </w:r>
    </w:p>
    <w:p w14:paraId="696E3488" w14:textId="77777777" w:rsidR="00BF0B98" w:rsidRPr="00096C0F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Wykonawca</w:t>
      </w:r>
      <w:r w:rsidRPr="00096C0F">
        <w:rPr>
          <w:rFonts w:ascii="Cambria" w:hAnsi="Cambria" w:cs="Arial"/>
          <w:sz w:val="20"/>
          <w:szCs w:val="20"/>
        </w:rPr>
        <w:t xml:space="preserve"> jest odpowiedzialny względem </w:t>
      </w:r>
      <w:r w:rsidRPr="00096C0F">
        <w:rPr>
          <w:rFonts w:ascii="Cambria" w:hAnsi="Cambria" w:cs="Arial"/>
          <w:b/>
          <w:bCs/>
          <w:sz w:val="20"/>
          <w:szCs w:val="20"/>
        </w:rPr>
        <w:t>Zamawiającego</w:t>
      </w:r>
      <w:r w:rsidRPr="00096C0F">
        <w:rPr>
          <w:rFonts w:ascii="Cambria" w:hAnsi="Cambria" w:cs="Arial"/>
          <w:sz w:val="20"/>
          <w:szCs w:val="20"/>
        </w:rPr>
        <w:t xml:space="preserve">, jeżeli wykonany </w:t>
      </w:r>
      <w:r w:rsidR="009B0653" w:rsidRPr="00096C0F">
        <w:rPr>
          <w:rFonts w:ascii="Cambria" w:hAnsi="Cambria" w:cs="Arial"/>
          <w:sz w:val="20"/>
          <w:szCs w:val="20"/>
        </w:rPr>
        <w:t>P</w:t>
      </w:r>
      <w:r w:rsidRPr="00096C0F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43E22D42" w14:textId="6492CD66" w:rsidR="00BF0B98" w:rsidRPr="00096C0F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lastRenderedPageBreak/>
        <w:t>Wykonawca</w:t>
      </w:r>
      <w:r w:rsidRPr="00096C0F">
        <w:rPr>
          <w:rFonts w:ascii="Cambria" w:hAnsi="Cambria" w:cs="Arial"/>
          <w:sz w:val="20"/>
          <w:szCs w:val="20"/>
        </w:rPr>
        <w:t xml:space="preserve"> jest odpowiedzialny z tytułu rękojmi za wady fizyczne wykonanych </w:t>
      </w:r>
      <w:r w:rsidR="00A70646" w:rsidRPr="00096C0F">
        <w:rPr>
          <w:rFonts w:ascii="Cambria" w:hAnsi="Cambria" w:cs="Arial"/>
          <w:sz w:val="20"/>
          <w:szCs w:val="20"/>
        </w:rPr>
        <w:t>prac</w:t>
      </w:r>
      <w:r w:rsidRPr="00096C0F">
        <w:rPr>
          <w:rFonts w:ascii="Cambria" w:hAnsi="Cambria" w:cs="Arial"/>
          <w:sz w:val="20"/>
          <w:szCs w:val="20"/>
        </w:rPr>
        <w:t xml:space="preserve"> istniejące w czasie odbioru końcowego oraz za wady </w:t>
      </w:r>
      <w:r w:rsidR="00A70646" w:rsidRPr="00096C0F">
        <w:rPr>
          <w:rFonts w:ascii="Cambria" w:hAnsi="Cambria" w:cs="Arial"/>
          <w:sz w:val="20"/>
          <w:szCs w:val="20"/>
        </w:rPr>
        <w:t xml:space="preserve">które </w:t>
      </w:r>
      <w:r w:rsidRPr="00096C0F">
        <w:rPr>
          <w:rFonts w:ascii="Cambria" w:hAnsi="Cambria" w:cs="Arial"/>
          <w:sz w:val="20"/>
          <w:szCs w:val="20"/>
        </w:rPr>
        <w:t>powstał</w:t>
      </w:r>
      <w:r w:rsidR="00A70646" w:rsidRPr="00096C0F">
        <w:rPr>
          <w:rFonts w:ascii="Cambria" w:hAnsi="Cambria" w:cs="Arial"/>
          <w:sz w:val="20"/>
          <w:szCs w:val="20"/>
        </w:rPr>
        <w:t>y</w:t>
      </w:r>
      <w:r w:rsidRPr="00096C0F">
        <w:rPr>
          <w:rFonts w:ascii="Cambria" w:hAnsi="Cambria" w:cs="Arial"/>
          <w:sz w:val="20"/>
          <w:szCs w:val="20"/>
        </w:rPr>
        <w:t xml:space="preserve"> po odbiorze w okresie trwania rękojmi.</w:t>
      </w:r>
    </w:p>
    <w:p w14:paraId="56EF0D60" w14:textId="715E020A" w:rsidR="00BF0B98" w:rsidRPr="00096C0F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O wykryciu wady </w:t>
      </w:r>
      <w:r w:rsidRPr="00096C0F">
        <w:rPr>
          <w:rFonts w:ascii="Cambria" w:hAnsi="Cambria" w:cs="Arial"/>
          <w:b/>
          <w:bCs/>
          <w:sz w:val="20"/>
          <w:szCs w:val="20"/>
        </w:rPr>
        <w:t>Zamawiający</w:t>
      </w:r>
      <w:r w:rsidRPr="00096C0F">
        <w:rPr>
          <w:rFonts w:ascii="Cambria" w:hAnsi="Cambria" w:cs="Arial"/>
          <w:sz w:val="20"/>
          <w:szCs w:val="20"/>
        </w:rPr>
        <w:t xml:space="preserve"> jest zobowiązany zawiadomić </w:t>
      </w:r>
      <w:r w:rsidRPr="00096C0F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096C0F">
        <w:rPr>
          <w:rFonts w:ascii="Cambria" w:hAnsi="Cambria" w:cs="Arial"/>
          <w:sz w:val="20"/>
          <w:szCs w:val="20"/>
        </w:rPr>
        <w:t>pisemnie w</w:t>
      </w:r>
      <w:r w:rsidR="007F262A" w:rsidRPr="00096C0F">
        <w:rPr>
          <w:rFonts w:ascii="Cambria" w:hAnsi="Cambria" w:cs="Arial"/>
          <w:sz w:val="20"/>
          <w:szCs w:val="20"/>
        </w:rPr>
        <w:t xml:space="preserve"> terminie 7 dni od daty </w:t>
      </w:r>
      <w:r w:rsidRPr="00096C0F">
        <w:rPr>
          <w:rFonts w:ascii="Cambria" w:hAnsi="Cambria" w:cs="Arial"/>
          <w:sz w:val="20"/>
          <w:szCs w:val="20"/>
        </w:rPr>
        <w:t xml:space="preserve">jej ujawnienia. Istnienie wady stwierdza się protokolarnie po przeprowadzeniu oględzin. O dacie oględzin </w:t>
      </w:r>
      <w:r w:rsidRPr="00096C0F">
        <w:rPr>
          <w:rFonts w:ascii="Cambria" w:hAnsi="Cambria" w:cs="Arial"/>
          <w:b/>
          <w:bCs/>
          <w:sz w:val="20"/>
          <w:szCs w:val="20"/>
        </w:rPr>
        <w:t>Zamawiający</w:t>
      </w:r>
      <w:r w:rsidRPr="00096C0F">
        <w:rPr>
          <w:rFonts w:ascii="Cambria" w:hAnsi="Cambria" w:cs="Arial"/>
          <w:sz w:val="20"/>
          <w:szCs w:val="20"/>
        </w:rPr>
        <w:t xml:space="preserve"> poinformuje </w:t>
      </w:r>
      <w:r w:rsidRPr="00096C0F">
        <w:rPr>
          <w:rFonts w:ascii="Cambria" w:hAnsi="Cambria" w:cs="Arial"/>
          <w:b/>
          <w:bCs/>
          <w:sz w:val="20"/>
          <w:szCs w:val="20"/>
        </w:rPr>
        <w:t>Wykonawcę</w:t>
      </w:r>
      <w:r w:rsidRPr="00096C0F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2BE0F1E5" w14:textId="77777777" w:rsidR="00BF0B98" w:rsidRPr="00096C0F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096C0F">
        <w:rPr>
          <w:rFonts w:ascii="Cambria" w:hAnsi="Cambria" w:cs="Arial"/>
          <w:b/>
          <w:bCs/>
          <w:sz w:val="20"/>
          <w:szCs w:val="20"/>
        </w:rPr>
        <w:t>Wykonawcę</w:t>
      </w:r>
      <w:r w:rsidRPr="00096C0F">
        <w:rPr>
          <w:rFonts w:ascii="Cambria" w:hAnsi="Cambria" w:cs="Arial"/>
          <w:sz w:val="20"/>
          <w:szCs w:val="20"/>
        </w:rPr>
        <w:t xml:space="preserve">, </w:t>
      </w:r>
      <w:r w:rsidRPr="00096C0F">
        <w:rPr>
          <w:rFonts w:ascii="Cambria" w:hAnsi="Cambria" w:cs="Arial"/>
          <w:b/>
          <w:bCs/>
          <w:sz w:val="20"/>
          <w:szCs w:val="20"/>
        </w:rPr>
        <w:t>Zamawiający</w:t>
      </w:r>
      <w:r w:rsidRPr="00096C0F">
        <w:rPr>
          <w:rFonts w:ascii="Cambria" w:hAnsi="Cambria" w:cs="Arial"/>
          <w:sz w:val="20"/>
          <w:szCs w:val="20"/>
        </w:rPr>
        <w:t xml:space="preserve"> wyznacza </w:t>
      </w:r>
      <w:r w:rsidRPr="00096C0F">
        <w:rPr>
          <w:rFonts w:ascii="Cambria" w:hAnsi="Cambria" w:cs="Arial"/>
          <w:b/>
          <w:bCs/>
          <w:sz w:val="20"/>
          <w:szCs w:val="20"/>
        </w:rPr>
        <w:t>Wykonawcy</w:t>
      </w:r>
      <w:r w:rsidRPr="00096C0F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6FACA5BF" w14:textId="7C3FB9FA" w:rsidR="00BF0B98" w:rsidRPr="00096C0F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W razie nie usunięcia, przez </w:t>
      </w:r>
      <w:r w:rsidRPr="00096C0F">
        <w:rPr>
          <w:rFonts w:ascii="Cambria" w:hAnsi="Cambria" w:cs="Arial"/>
          <w:b/>
          <w:bCs/>
          <w:sz w:val="20"/>
          <w:szCs w:val="20"/>
        </w:rPr>
        <w:t>Wykonawcę</w:t>
      </w:r>
      <w:r w:rsidRPr="00096C0F">
        <w:rPr>
          <w:rFonts w:ascii="Cambria" w:hAnsi="Cambria" w:cs="Arial"/>
          <w:sz w:val="20"/>
          <w:szCs w:val="20"/>
        </w:rPr>
        <w:t xml:space="preserve">, w wyznaczonym terminie ujawnionych wad wykonanych </w:t>
      </w:r>
      <w:r w:rsidR="00A70646" w:rsidRPr="00096C0F">
        <w:rPr>
          <w:rFonts w:ascii="Cambria" w:hAnsi="Cambria" w:cs="Arial"/>
          <w:sz w:val="20"/>
          <w:szCs w:val="20"/>
        </w:rPr>
        <w:t>prac</w:t>
      </w:r>
      <w:r w:rsidRPr="00096C0F">
        <w:rPr>
          <w:rFonts w:ascii="Cambria" w:hAnsi="Cambria" w:cs="Arial"/>
          <w:sz w:val="20"/>
          <w:szCs w:val="20"/>
        </w:rPr>
        <w:t xml:space="preserve">, </w:t>
      </w:r>
      <w:r w:rsidRPr="00096C0F">
        <w:rPr>
          <w:rFonts w:ascii="Cambria" w:hAnsi="Cambria" w:cs="Arial"/>
          <w:b/>
          <w:bCs/>
          <w:sz w:val="20"/>
          <w:szCs w:val="20"/>
        </w:rPr>
        <w:t>Zamawiający</w:t>
      </w:r>
      <w:r w:rsidRPr="00096C0F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096C0F">
        <w:rPr>
          <w:rFonts w:ascii="Cambria" w:hAnsi="Cambria" w:cs="Arial"/>
          <w:b/>
          <w:bCs/>
          <w:sz w:val="20"/>
          <w:szCs w:val="20"/>
        </w:rPr>
        <w:t>Wykonawcy</w:t>
      </w:r>
      <w:r w:rsidRPr="00096C0F">
        <w:rPr>
          <w:rFonts w:ascii="Cambria" w:hAnsi="Cambria" w:cs="Arial"/>
          <w:sz w:val="20"/>
          <w:szCs w:val="20"/>
        </w:rPr>
        <w:t xml:space="preserve"> innemu wykonawcy. </w:t>
      </w:r>
    </w:p>
    <w:p w14:paraId="4D5F7C22" w14:textId="1A84D5AF" w:rsidR="00BF0B98" w:rsidRPr="00096C0F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 w:rsidRPr="00096C0F">
        <w:rPr>
          <w:rFonts w:ascii="Cambria" w:hAnsi="Cambria" w:cs="Arial"/>
          <w:sz w:val="20"/>
          <w:szCs w:val="20"/>
        </w:rPr>
        <w:t>P</w:t>
      </w:r>
      <w:r w:rsidRPr="00096C0F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096C0F">
        <w:rPr>
          <w:rFonts w:ascii="Cambria" w:hAnsi="Cambria" w:cs="Arial"/>
          <w:b/>
          <w:bCs/>
          <w:sz w:val="20"/>
          <w:szCs w:val="20"/>
        </w:rPr>
        <w:t>Zamawiający</w:t>
      </w:r>
      <w:r w:rsidRPr="00096C0F">
        <w:rPr>
          <w:rFonts w:ascii="Cambria" w:hAnsi="Cambria" w:cs="Arial"/>
          <w:sz w:val="20"/>
          <w:szCs w:val="20"/>
        </w:rPr>
        <w:t xml:space="preserve"> może obniżyć </w:t>
      </w:r>
      <w:r w:rsidRPr="00096C0F">
        <w:rPr>
          <w:rFonts w:ascii="Cambria" w:hAnsi="Cambria" w:cs="Arial"/>
          <w:b/>
          <w:bCs/>
          <w:sz w:val="20"/>
          <w:szCs w:val="20"/>
        </w:rPr>
        <w:t>Wykonawcy</w:t>
      </w:r>
      <w:r w:rsidRPr="00096C0F">
        <w:rPr>
          <w:rFonts w:ascii="Cambria" w:hAnsi="Cambria" w:cs="Arial"/>
          <w:sz w:val="20"/>
          <w:szCs w:val="20"/>
        </w:rPr>
        <w:t xml:space="preserve"> wynagrodzenie za ten </w:t>
      </w:r>
      <w:r w:rsidR="00BE20BD" w:rsidRPr="00096C0F">
        <w:rPr>
          <w:rFonts w:ascii="Cambria" w:hAnsi="Cambria" w:cs="Arial"/>
          <w:sz w:val="20"/>
          <w:szCs w:val="20"/>
        </w:rPr>
        <w:t>P</w:t>
      </w:r>
      <w:r w:rsidRPr="00096C0F">
        <w:rPr>
          <w:rFonts w:ascii="Cambria" w:hAnsi="Cambria" w:cs="Arial"/>
          <w:sz w:val="20"/>
          <w:szCs w:val="20"/>
        </w:rPr>
        <w:t>rzedmiot odpowiednio do utraconej wartości użytkowej.</w:t>
      </w:r>
    </w:p>
    <w:p w14:paraId="632A05FB" w14:textId="77777777" w:rsidR="00BF0B98" w:rsidRPr="00096C0F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§ 19</w:t>
      </w:r>
    </w:p>
    <w:p w14:paraId="5E346205" w14:textId="75066ABF" w:rsidR="001E62D8" w:rsidRPr="00096C0F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1.</w:t>
      </w:r>
      <w:r w:rsidRPr="00096C0F">
        <w:rPr>
          <w:rFonts w:ascii="Cambria" w:hAnsi="Cambria" w:cs="Arial"/>
          <w:sz w:val="20"/>
          <w:szCs w:val="20"/>
        </w:rPr>
        <w:tab/>
        <w:t xml:space="preserve">Na zasadach określonych w niniejszej umowie, niezależnie od udzielonej rękojmi na okres 60 miesięcy Wykonawca udziela Zamawiającemu </w:t>
      </w:r>
      <w:r w:rsidR="00DA27F4" w:rsidRPr="00096C0F">
        <w:rPr>
          <w:rFonts w:ascii="Cambria" w:hAnsi="Cambria" w:cs="Arial"/>
          <w:b/>
          <w:sz w:val="20"/>
          <w:szCs w:val="20"/>
        </w:rPr>
        <w:t>36</w:t>
      </w:r>
      <w:r w:rsidRPr="00096C0F">
        <w:rPr>
          <w:rFonts w:ascii="Cambria" w:hAnsi="Cambria" w:cs="Arial"/>
          <w:sz w:val="20"/>
          <w:szCs w:val="20"/>
        </w:rPr>
        <w:t xml:space="preserve"> miesięcznej gwarancji jakości wykonanych prac.</w:t>
      </w:r>
    </w:p>
    <w:p w14:paraId="1AA152FA" w14:textId="77777777" w:rsidR="001E62D8" w:rsidRPr="00096C0F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2. </w:t>
      </w:r>
      <w:r w:rsidRPr="00096C0F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39F90FA5" w14:textId="77777777" w:rsidR="001E62D8" w:rsidRPr="00096C0F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3. </w:t>
      </w:r>
      <w:r w:rsidRPr="00096C0F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22DA0A14" w14:textId="77777777" w:rsidR="001E62D8" w:rsidRPr="00096C0F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4. </w:t>
      </w:r>
      <w:r w:rsidRPr="00096C0F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 w:rsidRPr="00096C0F">
        <w:rPr>
          <w:rFonts w:ascii="Cambria" w:hAnsi="Cambria" w:cs="Arial"/>
          <w:sz w:val="20"/>
          <w:szCs w:val="20"/>
        </w:rPr>
        <w:t>P</w:t>
      </w:r>
      <w:r w:rsidRPr="00096C0F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1C172A4" w14:textId="77777777" w:rsidR="001E62D8" w:rsidRPr="00096C0F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8" w:name="_Toc415435792"/>
      <w:r w:rsidRPr="00096C0F">
        <w:rPr>
          <w:rFonts w:ascii="Cambria" w:hAnsi="Cambria" w:cs="Arial"/>
          <w:sz w:val="20"/>
          <w:szCs w:val="20"/>
        </w:rPr>
        <w:t>5.     Rękojmia za wady</w:t>
      </w:r>
      <w:bookmarkEnd w:id="8"/>
      <w:r w:rsidRPr="00096C0F">
        <w:rPr>
          <w:rFonts w:ascii="Cambria" w:hAnsi="Cambria" w:cs="Arial"/>
          <w:sz w:val="20"/>
          <w:szCs w:val="20"/>
        </w:rPr>
        <w:t>:</w:t>
      </w:r>
    </w:p>
    <w:p w14:paraId="1557BB19" w14:textId="77777777" w:rsidR="001E62D8" w:rsidRPr="00096C0F" w:rsidRDefault="001E62D8" w:rsidP="00E22B3F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 w:rsidRPr="00096C0F">
        <w:rPr>
          <w:rFonts w:ascii="Cambria" w:hAnsi="Cambria" w:cs="Arial"/>
          <w:sz w:val="20"/>
          <w:szCs w:val="20"/>
        </w:rPr>
        <w:t>P</w:t>
      </w:r>
      <w:r w:rsidRPr="00096C0F">
        <w:rPr>
          <w:rFonts w:ascii="Cambria" w:hAnsi="Cambria" w:cs="Arial"/>
          <w:sz w:val="20"/>
          <w:szCs w:val="20"/>
        </w:rPr>
        <w:t>rzedmiotu umowy.</w:t>
      </w:r>
    </w:p>
    <w:p w14:paraId="61B1666D" w14:textId="77777777" w:rsidR="001E62D8" w:rsidRPr="00096C0F" w:rsidRDefault="001E62D8" w:rsidP="00E22B3F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DB35436" w14:textId="77777777" w:rsidR="001E62D8" w:rsidRPr="00096C0F" w:rsidRDefault="001E62D8" w:rsidP="00E22B3F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13B29C0C" w14:textId="03A42C7D" w:rsidR="001E62D8" w:rsidRPr="00096C0F" w:rsidRDefault="001E62D8" w:rsidP="00E22B3F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096C0F">
        <w:rPr>
          <w:rFonts w:ascii="Cambria" w:hAnsi="Cambria" w:cs="Arial"/>
          <w:sz w:val="20"/>
          <w:szCs w:val="20"/>
        </w:rPr>
        <w:t>cy</w:t>
      </w:r>
      <w:proofErr w:type="spellEnd"/>
      <w:r w:rsidRPr="00096C0F">
        <w:rPr>
          <w:rFonts w:ascii="Cambria" w:hAnsi="Cambria" w:cs="Arial"/>
          <w:sz w:val="20"/>
          <w:szCs w:val="20"/>
        </w:rPr>
        <w:t xml:space="preserve"> licząc od dnia sporządzenia protokołu końcowego odbioru </w:t>
      </w:r>
      <w:r w:rsidR="00A70646" w:rsidRPr="00096C0F">
        <w:rPr>
          <w:rFonts w:ascii="Cambria" w:hAnsi="Cambria" w:cs="Arial"/>
          <w:sz w:val="20"/>
          <w:szCs w:val="20"/>
        </w:rPr>
        <w:t>prac</w:t>
      </w:r>
      <w:r w:rsidRPr="00096C0F">
        <w:rPr>
          <w:rFonts w:ascii="Cambria" w:hAnsi="Cambria" w:cs="Arial"/>
          <w:sz w:val="20"/>
          <w:szCs w:val="20"/>
        </w:rPr>
        <w:t>.</w:t>
      </w:r>
    </w:p>
    <w:p w14:paraId="461938B9" w14:textId="77777777" w:rsidR="001E62D8" w:rsidRPr="00096C0F" w:rsidRDefault="001E62D8" w:rsidP="00E22B3F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O istnieniu wady </w:t>
      </w:r>
      <w:r w:rsidR="00BE20BD" w:rsidRPr="00096C0F">
        <w:rPr>
          <w:rFonts w:ascii="Cambria" w:hAnsi="Cambria" w:cs="Arial"/>
          <w:sz w:val="20"/>
          <w:szCs w:val="20"/>
        </w:rPr>
        <w:t>P</w:t>
      </w:r>
      <w:r w:rsidRPr="00096C0F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50A1EC2B" w14:textId="77777777" w:rsidR="001E62D8" w:rsidRPr="00096C0F" w:rsidRDefault="001E62D8" w:rsidP="00E22B3F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6EEE1B17" w14:textId="77777777" w:rsidR="001E62D8" w:rsidRPr="00096C0F" w:rsidRDefault="001E62D8" w:rsidP="00E22B3F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3F9229A8" w14:textId="77777777" w:rsidR="001E62D8" w:rsidRPr="00096C0F" w:rsidRDefault="001E62D8" w:rsidP="00E22B3F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6554E5E0" w14:textId="77777777" w:rsidR="001E62D8" w:rsidRPr="00096C0F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6.     Gwarancja jakości:</w:t>
      </w:r>
    </w:p>
    <w:p w14:paraId="0503A609" w14:textId="019CF74E" w:rsidR="001E62D8" w:rsidRPr="00096C0F" w:rsidRDefault="001E62D8" w:rsidP="00E22B3F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Niezależnie od rękojmi Wykonawca udziela niniejszym Zamawiającemu </w:t>
      </w:r>
      <w:r w:rsidR="00310657" w:rsidRPr="00096C0F">
        <w:rPr>
          <w:rFonts w:ascii="Cambria" w:hAnsi="Cambria" w:cs="Arial"/>
          <w:sz w:val="20"/>
          <w:szCs w:val="20"/>
        </w:rPr>
        <w:t xml:space="preserve">36 </w:t>
      </w:r>
      <w:r w:rsidRPr="00096C0F">
        <w:rPr>
          <w:rFonts w:ascii="Cambria" w:hAnsi="Cambria" w:cs="Arial"/>
          <w:sz w:val="20"/>
          <w:szCs w:val="20"/>
        </w:rPr>
        <w:t xml:space="preserve">miesięcznej gwarancji jakości wykonania prac. Termin gwarancji będzie liczony od dnia podpisania protokołu końcowego odbioru </w:t>
      </w:r>
      <w:r w:rsidR="00A70646" w:rsidRPr="00096C0F">
        <w:rPr>
          <w:rFonts w:ascii="Cambria" w:hAnsi="Cambria" w:cs="Arial"/>
          <w:sz w:val="20"/>
          <w:szCs w:val="20"/>
        </w:rPr>
        <w:t>prac</w:t>
      </w:r>
      <w:r w:rsidRPr="00096C0F">
        <w:rPr>
          <w:rFonts w:ascii="Cambria" w:hAnsi="Cambria" w:cs="Arial"/>
          <w:sz w:val="20"/>
          <w:szCs w:val="20"/>
        </w:rPr>
        <w:t>.</w:t>
      </w:r>
    </w:p>
    <w:p w14:paraId="78054AB5" w14:textId="77777777" w:rsidR="001E62D8" w:rsidRPr="00096C0F" w:rsidRDefault="001E62D8" w:rsidP="00E22B3F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7E0FFEBB" w14:textId="3E4859AE" w:rsidR="001E62D8" w:rsidRPr="00096C0F" w:rsidRDefault="001E62D8" w:rsidP="00E22B3F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lastRenderedPageBreak/>
        <w:t xml:space="preserve">W dniu sporządzenia protokołu końcowego odbioru </w:t>
      </w:r>
      <w:r w:rsidR="00A70646" w:rsidRPr="00096C0F">
        <w:rPr>
          <w:rFonts w:ascii="Cambria" w:hAnsi="Cambria" w:cs="Arial"/>
          <w:sz w:val="20"/>
          <w:szCs w:val="20"/>
        </w:rPr>
        <w:t>prac</w:t>
      </w:r>
      <w:r w:rsidRPr="00096C0F">
        <w:rPr>
          <w:rFonts w:ascii="Cambria" w:hAnsi="Cambria" w:cs="Arial"/>
          <w:sz w:val="20"/>
          <w:szCs w:val="20"/>
        </w:rPr>
        <w:t xml:space="preserve"> Wykonawca przekaże Zamawiającemu kartę gwarancyjną zgodną ze wzorem, o której mowa powyżej.</w:t>
      </w:r>
    </w:p>
    <w:p w14:paraId="46AC4B3D" w14:textId="77777777" w:rsidR="001E62D8" w:rsidRPr="00096C0F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 w:rsidRPr="00096C0F">
        <w:rPr>
          <w:rFonts w:ascii="Cambria" w:hAnsi="Cambria" w:cs="Arial"/>
          <w:sz w:val="20"/>
          <w:szCs w:val="20"/>
        </w:rPr>
        <w:t>P</w:t>
      </w:r>
      <w:r w:rsidRPr="00096C0F">
        <w:rPr>
          <w:rFonts w:ascii="Cambria" w:hAnsi="Cambria" w:cs="Arial"/>
          <w:sz w:val="20"/>
          <w:szCs w:val="20"/>
        </w:rPr>
        <w:t>rzedmiotu umowy przez Zamawiającego.</w:t>
      </w:r>
    </w:p>
    <w:p w14:paraId="5ACF2E03" w14:textId="77777777" w:rsidR="001E62D8" w:rsidRPr="00096C0F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59251489" w14:textId="34E4933E" w:rsidR="001E62D8" w:rsidRPr="00096C0F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Koszt przeglądów gwarancyjnych w okresie gwarancji ponosi Wykonawca.</w:t>
      </w:r>
    </w:p>
    <w:p w14:paraId="7E91B7BD" w14:textId="77777777" w:rsidR="001E62D8" w:rsidRPr="00096C0F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3742C40C" w14:textId="77777777" w:rsidR="001E62D8" w:rsidRPr="00096C0F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1767D9E7" w14:textId="77777777" w:rsidR="001E62D8" w:rsidRPr="00096C0F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061F28B8" w14:textId="77777777" w:rsidR="001E62D8" w:rsidRPr="00096C0F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7469DE5A" w14:textId="77777777" w:rsidR="001E62D8" w:rsidRPr="00096C0F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1C8415CA" w14:textId="77777777" w:rsidR="001E62D8" w:rsidRPr="00096C0F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124499DD" w14:textId="366A759A" w:rsidR="00BF0B98" w:rsidRPr="00096C0F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§ 20</w:t>
      </w:r>
    </w:p>
    <w:p w14:paraId="6CCF5E97" w14:textId="77777777" w:rsidR="00BF0B98" w:rsidRPr="00096C0F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A6CC69B" w14:textId="77777777" w:rsidR="00BF0B98" w:rsidRPr="00096C0F" w:rsidRDefault="00BF0B98" w:rsidP="00836D90">
      <w:pPr>
        <w:numPr>
          <w:ilvl w:val="0"/>
          <w:numId w:val="20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Wykonawca</w:t>
      </w:r>
      <w:r w:rsidRPr="00096C0F">
        <w:rPr>
          <w:rFonts w:ascii="Cambria" w:hAnsi="Cambria" w:cs="Arial"/>
          <w:sz w:val="20"/>
          <w:szCs w:val="20"/>
        </w:rPr>
        <w:t xml:space="preserve"> zapłaci </w:t>
      </w:r>
      <w:r w:rsidRPr="00096C0F">
        <w:rPr>
          <w:rFonts w:ascii="Cambria" w:hAnsi="Cambria" w:cs="Arial"/>
          <w:b/>
          <w:bCs/>
          <w:sz w:val="20"/>
          <w:szCs w:val="20"/>
        </w:rPr>
        <w:t>Zamawiającemu</w:t>
      </w:r>
      <w:r w:rsidRPr="00096C0F">
        <w:rPr>
          <w:rFonts w:ascii="Cambria" w:hAnsi="Cambria" w:cs="Arial"/>
          <w:sz w:val="20"/>
          <w:szCs w:val="20"/>
        </w:rPr>
        <w:t xml:space="preserve"> karę umowną:</w:t>
      </w:r>
    </w:p>
    <w:p w14:paraId="6A0C1CF8" w14:textId="77777777" w:rsidR="00BF0B98" w:rsidRPr="00096C0F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 w:rsidRPr="00096C0F">
        <w:rPr>
          <w:rFonts w:ascii="Cambria" w:hAnsi="Cambria" w:cs="Arial"/>
          <w:sz w:val="20"/>
          <w:szCs w:val="20"/>
        </w:rPr>
        <w:t>P</w:t>
      </w:r>
      <w:r w:rsidRPr="00096C0F">
        <w:rPr>
          <w:rFonts w:ascii="Cambria" w:hAnsi="Cambria" w:cs="Arial"/>
          <w:sz w:val="20"/>
          <w:szCs w:val="20"/>
        </w:rPr>
        <w:t xml:space="preserve">rzedmiotu umowy w wysokości </w:t>
      </w:r>
      <w:r w:rsidR="000233A9" w:rsidRPr="00096C0F">
        <w:rPr>
          <w:rFonts w:ascii="Cambria" w:hAnsi="Cambria" w:cs="Arial"/>
          <w:sz w:val="20"/>
          <w:szCs w:val="20"/>
        </w:rPr>
        <w:t xml:space="preserve"> 0,</w:t>
      </w:r>
      <w:r w:rsidR="008D623B" w:rsidRPr="00096C0F">
        <w:rPr>
          <w:rFonts w:ascii="Cambria" w:hAnsi="Cambria" w:cs="Arial"/>
          <w:sz w:val="20"/>
          <w:szCs w:val="20"/>
        </w:rPr>
        <w:t>1</w:t>
      </w:r>
      <w:r w:rsidRPr="00096C0F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6DC04F2D" w14:textId="77777777" w:rsidR="00CC3D3D" w:rsidRPr="00096C0F" w:rsidRDefault="00CC3D3D" w:rsidP="00836D90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096C0F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096C0F">
        <w:rPr>
          <w:rFonts w:ascii="Cambria" w:hAnsi="Cambria"/>
          <w:sz w:val="20"/>
          <w:szCs w:val="20"/>
        </w:rPr>
        <w:t xml:space="preserve"> </w:t>
      </w:r>
      <w:r w:rsidRPr="00096C0F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05AA5F92" w14:textId="77777777" w:rsidR="00CC3D3D" w:rsidRPr="00096C0F" w:rsidRDefault="00CC3D3D" w:rsidP="00CC3D3D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529D4BC" w14:textId="77777777" w:rsidR="00CC3D3D" w:rsidRPr="00096C0F" w:rsidRDefault="00CC3D3D" w:rsidP="00836D90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096C0F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 w:rsidRPr="00096C0F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096C0F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9" w:name="_Hlk512668801"/>
      <w:r w:rsidRPr="00096C0F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  <w:bookmarkEnd w:id="9"/>
    </w:p>
    <w:p w14:paraId="50D2E532" w14:textId="1D54C669" w:rsidR="00BF0B98" w:rsidRPr="00096C0F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za nieprzedłożenie do zaakceptowania projektu umowy o podwykonawstwo, której przedmiotem są </w:t>
      </w:r>
      <w:r w:rsidR="00FF1CB6" w:rsidRPr="00096C0F">
        <w:rPr>
          <w:rFonts w:ascii="Cambria" w:hAnsi="Cambria" w:cs="Arial"/>
          <w:sz w:val="20"/>
          <w:szCs w:val="20"/>
        </w:rPr>
        <w:t>parce</w:t>
      </w:r>
      <w:r w:rsidRPr="00096C0F">
        <w:rPr>
          <w:rFonts w:ascii="Cambria" w:hAnsi="Cambria" w:cs="Arial"/>
          <w:sz w:val="20"/>
          <w:szCs w:val="20"/>
        </w:rPr>
        <w:t>, lub projektu jej zmiany za każdy stwierdzony przypadek w wysokości 2 % wynagrodzenia brutto określonego w § 10 ust. 1 umowy</w:t>
      </w:r>
    </w:p>
    <w:p w14:paraId="6F1A5251" w14:textId="77777777" w:rsidR="00BF0B98" w:rsidRPr="00096C0F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5FD4E96E" w14:textId="77777777" w:rsidR="00BF0B98" w:rsidRPr="00096C0F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096C0F">
        <w:rPr>
          <w:rFonts w:ascii="Cambria" w:hAnsi="Cambria" w:cs="Arial"/>
          <w:sz w:val="20"/>
          <w:szCs w:val="20"/>
        </w:rPr>
        <w:t xml:space="preserve">i gwarancji </w:t>
      </w:r>
      <w:r w:rsidRPr="00096C0F">
        <w:rPr>
          <w:rFonts w:ascii="Cambria" w:hAnsi="Cambria" w:cs="Arial"/>
          <w:sz w:val="20"/>
          <w:szCs w:val="20"/>
        </w:rPr>
        <w:t>w wysokości 0,2 % wynagrodzenia brutto określonego</w:t>
      </w:r>
      <w:r w:rsidR="00F02CEE" w:rsidRPr="00096C0F">
        <w:rPr>
          <w:rFonts w:ascii="Cambria" w:hAnsi="Cambria" w:cs="Arial"/>
          <w:sz w:val="20"/>
          <w:szCs w:val="20"/>
        </w:rPr>
        <w:t xml:space="preserve"> </w:t>
      </w:r>
      <w:r w:rsidRPr="00096C0F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182DB348" w14:textId="4C67AEFD" w:rsidR="00BF0B98" w:rsidRPr="00096C0F" w:rsidRDefault="003C2569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podstawie </w:t>
      </w:r>
      <w:r w:rsidR="00C510C3" w:rsidRPr="00096C0F">
        <w:rPr>
          <w:rFonts w:ascii="Cambria" w:hAnsi="Cambria" w:cs="Arial"/>
          <w:sz w:val="20"/>
          <w:szCs w:val="20"/>
        </w:rPr>
        <w:t>kodeksu cywilnego</w:t>
      </w:r>
      <w:r w:rsidRPr="00096C0F">
        <w:rPr>
          <w:rFonts w:ascii="Cambria" w:hAnsi="Cambria" w:cs="Arial"/>
          <w:sz w:val="20"/>
          <w:szCs w:val="20"/>
        </w:rPr>
        <w:t>) z przyczyn zależnych od Wykonawcy w wysokości 20 % wynagrodzenia brutto określonego w § 10 ust. 1 umowy</w:t>
      </w:r>
    </w:p>
    <w:p w14:paraId="2C438648" w14:textId="77777777" w:rsidR="00BF0B98" w:rsidRPr="00096C0F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096C0F">
        <w:rPr>
          <w:rFonts w:ascii="Cambria" w:hAnsi="Cambria" w:cs="Arial"/>
          <w:sz w:val="20"/>
          <w:szCs w:val="20"/>
        </w:rPr>
        <w:t xml:space="preserve">zapłaci </w:t>
      </w:r>
      <w:r w:rsidRPr="00096C0F">
        <w:rPr>
          <w:rFonts w:ascii="Cambria" w:hAnsi="Cambria" w:cs="Arial"/>
          <w:b/>
          <w:bCs/>
          <w:sz w:val="20"/>
          <w:szCs w:val="20"/>
        </w:rPr>
        <w:t>Wykonawcy</w:t>
      </w:r>
      <w:r w:rsidRPr="00096C0F">
        <w:rPr>
          <w:rFonts w:ascii="Cambria" w:hAnsi="Cambria" w:cs="Arial"/>
          <w:sz w:val="20"/>
          <w:szCs w:val="20"/>
        </w:rPr>
        <w:t xml:space="preserve"> karę umowną:</w:t>
      </w:r>
    </w:p>
    <w:p w14:paraId="08AE63AB" w14:textId="63C1193E" w:rsidR="00BF0B98" w:rsidRPr="00096C0F" w:rsidRDefault="00BF0B98" w:rsidP="00836D90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za zwłokę w przekazaniu </w:t>
      </w:r>
      <w:r w:rsidR="00111BF8" w:rsidRPr="00096C0F">
        <w:rPr>
          <w:rFonts w:ascii="Cambria" w:hAnsi="Cambria" w:cs="Arial"/>
          <w:sz w:val="20"/>
          <w:szCs w:val="20"/>
        </w:rPr>
        <w:t>terenu wykonywania prac</w:t>
      </w:r>
      <w:r w:rsidRPr="00096C0F">
        <w:rPr>
          <w:rFonts w:ascii="Cambria" w:hAnsi="Cambria" w:cs="Arial"/>
          <w:sz w:val="20"/>
          <w:szCs w:val="20"/>
        </w:rPr>
        <w:t xml:space="preserve"> w wysokości 0,1 % wynagrodzenia brutto określonego w § 10 ust. 1 umowy, za każdy dzień zwłoki</w:t>
      </w:r>
    </w:p>
    <w:p w14:paraId="0C0EA77F" w14:textId="32DDD5DB" w:rsidR="00582778" w:rsidRPr="00096C0F" w:rsidRDefault="00BF0B98" w:rsidP="0085319F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lastRenderedPageBreak/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14E34714" w14:textId="77777777" w:rsidR="00BF0B98" w:rsidRPr="00096C0F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color w:val="000000"/>
          <w:sz w:val="20"/>
          <w:szCs w:val="20"/>
        </w:rPr>
        <w:t>Naliczone kary umowne stają się wymagalne jeżeli  Wykonawca w terminie 5 dni od daty otrzymania oświadczenia złożonego przez Zamawiającego o naliczeniu kar umownych nie dokonał ich zapłaty</w:t>
      </w:r>
      <w:r w:rsidRPr="00096C0F">
        <w:rPr>
          <w:rFonts w:ascii="Cambria" w:hAnsi="Cambria" w:cs="Arial"/>
          <w:sz w:val="20"/>
          <w:szCs w:val="20"/>
        </w:rPr>
        <w:t>.</w:t>
      </w:r>
    </w:p>
    <w:p w14:paraId="6E2A76EC" w14:textId="77777777" w:rsidR="001C3FE1" w:rsidRPr="00096C0F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096C0F">
        <w:rPr>
          <w:rFonts w:ascii="Cambria" w:hAnsi="Cambria" w:cs="Arial"/>
          <w:sz w:val="20"/>
          <w:szCs w:val="20"/>
        </w:rPr>
        <w:t>.</w:t>
      </w:r>
    </w:p>
    <w:p w14:paraId="6E211F76" w14:textId="768A1AB6" w:rsidR="000233A9" w:rsidRPr="00096C0F" w:rsidRDefault="001C3FE1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="0012388A" w:rsidRPr="00096C0F">
        <w:rPr>
          <w:rFonts w:ascii="Cambria" w:hAnsi="Cambria" w:cs="Arial"/>
          <w:sz w:val="20"/>
          <w:szCs w:val="20"/>
        </w:rPr>
        <w:t>10</w:t>
      </w:r>
      <w:r w:rsidRPr="00096C0F">
        <w:rPr>
          <w:rFonts w:ascii="Cambria" w:hAnsi="Cambria" w:cs="Arial"/>
          <w:sz w:val="20"/>
          <w:szCs w:val="20"/>
        </w:rPr>
        <w:t xml:space="preserve"> ust. 1 umowy.</w:t>
      </w:r>
    </w:p>
    <w:p w14:paraId="07C0E915" w14:textId="77777777" w:rsidR="00BF0B98" w:rsidRPr="00096C0F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 w:rsidRPr="00096C0F">
        <w:rPr>
          <w:rFonts w:ascii="Cambria" w:hAnsi="Cambria" w:cs="Arial"/>
          <w:sz w:val="20"/>
          <w:szCs w:val="20"/>
        </w:rPr>
        <w:t>.</w:t>
      </w:r>
    </w:p>
    <w:p w14:paraId="0EBA7DCF" w14:textId="77777777" w:rsidR="00BF0B98" w:rsidRPr="00096C0F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§ 21</w:t>
      </w:r>
    </w:p>
    <w:p w14:paraId="23792400" w14:textId="4854A4EB" w:rsidR="00AA2282" w:rsidRPr="00096C0F" w:rsidRDefault="00AA2282" w:rsidP="00836D90">
      <w:pPr>
        <w:pStyle w:val="Tekstpodstawowywcity2"/>
        <w:numPr>
          <w:ilvl w:val="2"/>
          <w:numId w:val="15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W przypadku odstąpienia od umowy (przez Wykonawcę albo Zamawiającego) </w:t>
      </w:r>
      <w:r w:rsidRPr="00096C0F">
        <w:rPr>
          <w:rFonts w:ascii="Cambria" w:hAnsi="Cambria" w:cs="Arial"/>
          <w:b/>
          <w:bCs/>
          <w:sz w:val="20"/>
          <w:szCs w:val="20"/>
        </w:rPr>
        <w:t>Wykonawca</w:t>
      </w:r>
      <w:r w:rsidRPr="00096C0F">
        <w:rPr>
          <w:rFonts w:ascii="Cambria" w:hAnsi="Cambria" w:cs="Arial"/>
          <w:sz w:val="20"/>
          <w:szCs w:val="20"/>
        </w:rPr>
        <w:t xml:space="preserve"> powinien natychmiast wstrzymać i zabezpieczyć niezakończone </w:t>
      </w:r>
      <w:r w:rsidR="00FF1CB6" w:rsidRPr="00096C0F">
        <w:rPr>
          <w:rFonts w:ascii="Cambria" w:hAnsi="Cambria" w:cs="Arial"/>
          <w:sz w:val="20"/>
          <w:szCs w:val="20"/>
        </w:rPr>
        <w:t>prace</w:t>
      </w:r>
      <w:r w:rsidRPr="00096C0F">
        <w:rPr>
          <w:rFonts w:ascii="Cambria" w:hAnsi="Cambria" w:cs="Arial"/>
          <w:sz w:val="20"/>
          <w:szCs w:val="20"/>
        </w:rPr>
        <w:t>.</w:t>
      </w:r>
    </w:p>
    <w:p w14:paraId="1B00AF77" w14:textId="4D64B4EB" w:rsidR="00F37B32" w:rsidRPr="00096C0F" w:rsidRDefault="003E7EA2" w:rsidP="00F37B32">
      <w:pPr>
        <w:pStyle w:val="Tekstpodstawowywcity2"/>
        <w:numPr>
          <w:ilvl w:val="2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Zamawiającemu</w:t>
      </w:r>
      <w:r w:rsidR="00F37B32" w:rsidRPr="00096C0F">
        <w:rPr>
          <w:rFonts w:ascii="Cambria" w:hAnsi="Cambria" w:cs="Arial"/>
          <w:b/>
          <w:bCs/>
          <w:sz w:val="20"/>
          <w:szCs w:val="20"/>
        </w:rPr>
        <w:t>, niezależnie od przepisów kodeksu cywilnego  przysługuje prawo do odstąpienia od Umowy w terminie 14 dni od wystąpienia którejkolwiek z przyczyn</w:t>
      </w:r>
      <w:r w:rsidR="00F37B32" w:rsidRPr="00096C0F">
        <w:rPr>
          <w:rFonts w:ascii="Cambria" w:hAnsi="Cambria" w:cs="Arial"/>
          <w:sz w:val="20"/>
          <w:szCs w:val="20"/>
        </w:rPr>
        <w:t>:</w:t>
      </w:r>
    </w:p>
    <w:p w14:paraId="045815F1" w14:textId="5B0D1700" w:rsidR="00F37B32" w:rsidRPr="00096C0F" w:rsidRDefault="00F37B32" w:rsidP="00E22B3F">
      <w:pPr>
        <w:pStyle w:val="Tekstpodstawowywcity2"/>
        <w:numPr>
          <w:ilvl w:val="0"/>
          <w:numId w:val="39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w razie gdy Wykonawca nie rozpoczął realizacji </w:t>
      </w:r>
      <w:r w:rsidR="00FF1CB6" w:rsidRPr="00096C0F">
        <w:rPr>
          <w:rFonts w:ascii="Cambria" w:hAnsi="Cambria" w:cs="Arial"/>
          <w:sz w:val="20"/>
          <w:szCs w:val="20"/>
        </w:rPr>
        <w:t>prac</w:t>
      </w:r>
      <w:r w:rsidRPr="00096C0F">
        <w:rPr>
          <w:rFonts w:ascii="Cambria" w:hAnsi="Cambria" w:cs="Arial"/>
          <w:sz w:val="20"/>
          <w:szCs w:val="20"/>
        </w:rPr>
        <w:t xml:space="preserve"> w terminie przewidzianym </w:t>
      </w:r>
      <w:r w:rsidRPr="00096C0F">
        <w:rPr>
          <w:rFonts w:ascii="Cambria" w:hAnsi="Cambria" w:cs="Arial"/>
          <w:sz w:val="20"/>
          <w:szCs w:val="20"/>
        </w:rPr>
        <w:br/>
        <w:t>Umowy;</w:t>
      </w:r>
    </w:p>
    <w:p w14:paraId="6DAEC243" w14:textId="08359E79" w:rsidR="00AA2282" w:rsidRPr="00096C0F" w:rsidRDefault="00AA2282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2)</w:t>
      </w:r>
      <w:r w:rsidRPr="00096C0F">
        <w:rPr>
          <w:rFonts w:ascii="Cambria" w:hAnsi="Cambria" w:cs="Arial"/>
          <w:sz w:val="20"/>
          <w:szCs w:val="20"/>
        </w:rPr>
        <w:tab/>
      </w:r>
      <w:r w:rsidRPr="00096C0F">
        <w:rPr>
          <w:rFonts w:ascii="Cambria" w:hAnsi="Cambria" w:cs="Arial"/>
          <w:sz w:val="20"/>
          <w:szCs w:val="20"/>
        </w:rPr>
        <w:tab/>
        <w:t xml:space="preserve">w razie gdy Wykonawca bez zgody Zamawiającego przerwał realizację </w:t>
      </w:r>
      <w:r w:rsidR="00FF1CB6" w:rsidRPr="00096C0F">
        <w:rPr>
          <w:rFonts w:ascii="Cambria" w:hAnsi="Cambria" w:cs="Arial"/>
          <w:sz w:val="20"/>
          <w:szCs w:val="20"/>
        </w:rPr>
        <w:t>prac</w:t>
      </w:r>
      <w:r w:rsidRPr="00096C0F">
        <w:rPr>
          <w:rFonts w:ascii="Cambria" w:hAnsi="Cambria" w:cs="Arial"/>
          <w:sz w:val="20"/>
          <w:szCs w:val="20"/>
        </w:rPr>
        <w:t xml:space="preserve"> i przerwa trwa dłużej niż </w:t>
      </w:r>
      <w:r w:rsidRPr="00096C0F">
        <w:rPr>
          <w:rFonts w:ascii="Cambria" w:hAnsi="Cambria" w:cs="Arial"/>
          <w:sz w:val="20"/>
          <w:szCs w:val="20"/>
        </w:rPr>
        <w:br/>
        <w:t>10 dni;</w:t>
      </w:r>
    </w:p>
    <w:p w14:paraId="645F7C73" w14:textId="77777777" w:rsidR="00AA2282" w:rsidRPr="00096C0F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3)</w:t>
      </w:r>
      <w:r w:rsidRPr="00096C0F">
        <w:rPr>
          <w:rFonts w:ascii="Cambria" w:hAnsi="Cambria" w:cs="Arial"/>
          <w:sz w:val="20"/>
          <w:szCs w:val="20"/>
        </w:rPr>
        <w:tab/>
        <w:t xml:space="preserve">w razie gdy opóźnienie Wykonawcy w realizacji Przedmiotu </w:t>
      </w:r>
      <w:r w:rsidR="00BE20BD" w:rsidRPr="00096C0F">
        <w:rPr>
          <w:rFonts w:ascii="Cambria" w:hAnsi="Cambria" w:cs="Arial"/>
          <w:sz w:val="20"/>
          <w:szCs w:val="20"/>
        </w:rPr>
        <w:t>u</w:t>
      </w:r>
      <w:r w:rsidRPr="00096C0F">
        <w:rPr>
          <w:rFonts w:ascii="Cambria" w:hAnsi="Cambria" w:cs="Arial"/>
          <w:sz w:val="20"/>
          <w:szCs w:val="20"/>
        </w:rPr>
        <w:t>mowy w stosunku do Harmonogramu przekracza 10 dni;</w:t>
      </w:r>
    </w:p>
    <w:p w14:paraId="3E362836" w14:textId="77777777" w:rsidR="00AA2282" w:rsidRPr="00096C0F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3EB170B1" w14:textId="315B83DC" w:rsidR="00AA2282" w:rsidRPr="00096C0F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4)</w:t>
      </w:r>
      <w:r w:rsidRPr="00096C0F">
        <w:rPr>
          <w:rFonts w:ascii="Cambria" w:hAnsi="Cambria" w:cs="Arial"/>
          <w:sz w:val="20"/>
          <w:szCs w:val="20"/>
        </w:rPr>
        <w:tab/>
        <w:t xml:space="preserve">w przypadku gdy Wykonawca wprowadzi Podwykonawcę na teren </w:t>
      </w:r>
      <w:r w:rsidR="00111BF8" w:rsidRPr="00096C0F">
        <w:rPr>
          <w:rFonts w:ascii="Cambria" w:hAnsi="Cambria" w:cs="Arial"/>
          <w:sz w:val="20"/>
          <w:szCs w:val="20"/>
        </w:rPr>
        <w:t xml:space="preserve">prac </w:t>
      </w:r>
      <w:r w:rsidRPr="00096C0F">
        <w:rPr>
          <w:rFonts w:ascii="Cambria" w:hAnsi="Cambria" w:cs="Arial"/>
          <w:sz w:val="20"/>
          <w:szCs w:val="20"/>
        </w:rPr>
        <w:t>z naruszeniem któregokolwiek z postanowień niniejszej Umowy;</w:t>
      </w:r>
    </w:p>
    <w:p w14:paraId="383CFE4F" w14:textId="3EC63968" w:rsidR="00AA2282" w:rsidRPr="00096C0F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5)</w:t>
      </w:r>
      <w:r w:rsidRPr="00096C0F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</w:t>
      </w:r>
      <w:r w:rsidR="00111BF8" w:rsidRPr="00096C0F">
        <w:rPr>
          <w:rFonts w:ascii="Cambria" w:hAnsi="Cambria" w:cs="Arial"/>
          <w:sz w:val="20"/>
          <w:szCs w:val="20"/>
        </w:rPr>
        <w:t>podwykonawcy</w:t>
      </w:r>
      <w:r w:rsidRPr="00096C0F">
        <w:rPr>
          <w:rFonts w:ascii="Cambria" w:hAnsi="Cambria" w:cs="Arial"/>
          <w:sz w:val="20"/>
          <w:szCs w:val="20"/>
        </w:rPr>
        <w:t xml:space="preserve"> objęte Przedmiotem </w:t>
      </w:r>
      <w:r w:rsidR="00BE20BD" w:rsidRPr="00096C0F">
        <w:rPr>
          <w:rFonts w:ascii="Cambria" w:hAnsi="Cambria" w:cs="Arial"/>
          <w:sz w:val="20"/>
          <w:szCs w:val="20"/>
        </w:rPr>
        <w:t>u</w:t>
      </w:r>
      <w:r w:rsidRPr="00096C0F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16F4E588" w14:textId="77777777" w:rsidR="00AA2282" w:rsidRPr="00096C0F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6)</w:t>
      </w:r>
      <w:r w:rsidRPr="00096C0F">
        <w:rPr>
          <w:rFonts w:ascii="Cambria" w:hAnsi="Cambria" w:cs="Arial"/>
          <w:sz w:val="20"/>
          <w:szCs w:val="20"/>
        </w:rPr>
        <w:tab/>
        <w:t>w razie gdy Wykonawca narusza jakiekolwiek postanowienia niniejszej Umowy (inne niż wskazane w ust. 2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7 dni);</w:t>
      </w:r>
    </w:p>
    <w:p w14:paraId="4C165B29" w14:textId="77777777" w:rsidR="00AA2282" w:rsidRPr="00096C0F" w:rsidRDefault="00AA2282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3. W przypadku odstąpienia od Umowy, Wykonawcę oraz Zamawiającego obciążają następujące obowiązki szczegółowe:</w:t>
      </w:r>
    </w:p>
    <w:p w14:paraId="10B41C0C" w14:textId="5DCF3690" w:rsidR="00AA2282" w:rsidRPr="00096C0F" w:rsidRDefault="00AA2282" w:rsidP="00E22B3F">
      <w:pPr>
        <w:pStyle w:val="Tekstpodstawowywcity2"/>
        <w:numPr>
          <w:ilvl w:val="0"/>
          <w:numId w:val="35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="00FF1CB6" w:rsidRPr="00096C0F">
        <w:rPr>
          <w:rFonts w:ascii="Cambria" w:hAnsi="Cambria" w:cs="Arial"/>
          <w:sz w:val="20"/>
          <w:szCs w:val="20"/>
        </w:rPr>
        <w:t>prac</w:t>
      </w:r>
      <w:r w:rsidRPr="00096C0F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przypadku gdy Wykonawca nie przystąpi do sporządzenia protokołu inwentaryzacji prac w ww. terminie, Zamawiający ma prawo do jednostronnego sporządzenia protokołu;</w:t>
      </w:r>
    </w:p>
    <w:p w14:paraId="68A4BE44" w14:textId="06048840" w:rsidR="00AA2282" w:rsidRPr="00096C0F" w:rsidRDefault="00AA2282" w:rsidP="00E22B3F">
      <w:pPr>
        <w:pStyle w:val="Tekstpodstawowywcity2"/>
        <w:numPr>
          <w:ilvl w:val="0"/>
          <w:numId w:val="35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Wykonawca niezwłocznie przerwie i zabezpieczy przerwane </w:t>
      </w:r>
      <w:r w:rsidR="00FF1CB6" w:rsidRPr="00096C0F">
        <w:rPr>
          <w:rFonts w:ascii="Cambria" w:hAnsi="Cambria" w:cs="Arial"/>
          <w:sz w:val="20"/>
          <w:szCs w:val="20"/>
        </w:rPr>
        <w:t>prace</w:t>
      </w:r>
      <w:r w:rsidRPr="00096C0F">
        <w:rPr>
          <w:rFonts w:ascii="Cambria" w:hAnsi="Cambria" w:cs="Arial"/>
          <w:sz w:val="20"/>
          <w:szCs w:val="20"/>
        </w:rPr>
        <w:t xml:space="preserve"> w zakresie uzgodnionym w protokole inwentaryzacji, na koszt tej Strony, z przyczyn której dotyczących doszło do odstąpienia od Umowy.</w:t>
      </w:r>
    </w:p>
    <w:p w14:paraId="1324229A" w14:textId="1952CEAE" w:rsidR="00AA2282" w:rsidRPr="00096C0F" w:rsidRDefault="00AA228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lastRenderedPageBreak/>
        <w:t xml:space="preserve">4. 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odstąpienia, a także na ustalone umową kary umowne, a także możliwość skorzystania z zabezpieczenia należytego wykonania umowy w zakresie </w:t>
      </w:r>
      <w:r w:rsidR="00FF1CB6" w:rsidRPr="00096C0F">
        <w:rPr>
          <w:rFonts w:ascii="Cambria" w:hAnsi="Cambria" w:cs="Arial"/>
          <w:sz w:val="20"/>
          <w:szCs w:val="20"/>
        </w:rPr>
        <w:t>prac</w:t>
      </w:r>
      <w:r w:rsidRPr="00096C0F">
        <w:rPr>
          <w:rFonts w:ascii="Cambria" w:hAnsi="Cambria" w:cs="Arial"/>
          <w:sz w:val="20"/>
          <w:szCs w:val="20"/>
        </w:rPr>
        <w:t xml:space="preserve"> wykonanych przez Wykonawcę do dnia odstąpienia. </w:t>
      </w:r>
    </w:p>
    <w:p w14:paraId="5C5AD8A9" w14:textId="41DC556D" w:rsidR="00AA2282" w:rsidRPr="00096C0F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5</w:t>
      </w:r>
      <w:r w:rsidR="00AA2282" w:rsidRPr="00096C0F">
        <w:rPr>
          <w:rFonts w:ascii="Cambria" w:hAnsi="Cambria" w:cs="Arial"/>
          <w:sz w:val="20"/>
          <w:szCs w:val="20"/>
        </w:rPr>
        <w:t xml:space="preserve">. </w:t>
      </w:r>
      <w:r w:rsidR="005223EE" w:rsidRPr="00096C0F">
        <w:rPr>
          <w:rFonts w:ascii="Cambria" w:hAnsi="Cambria" w:cs="Arial"/>
          <w:sz w:val="20"/>
          <w:szCs w:val="20"/>
        </w:rPr>
        <w:tab/>
      </w:r>
      <w:r w:rsidR="00AA2282" w:rsidRPr="00096C0F">
        <w:rPr>
          <w:rFonts w:ascii="Cambria" w:hAnsi="Cambria" w:cs="Arial"/>
          <w:sz w:val="20"/>
          <w:szCs w:val="20"/>
        </w:rPr>
        <w:t>W protokole inwentaryzacji prac, o którym mowa w</w:t>
      </w:r>
      <w:r w:rsidR="005223EE" w:rsidRPr="00096C0F">
        <w:rPr>
          <w:rFonts w:ascii="Cambria" w:hAnsi="Cambria" w:cs="Arial"/>
          <w:sz w:val="20"/>
          <w:szCs w:val="20"/>
        </w:rPr>
        <w:t xml:space="preserve"> </w:t>
      </w:r>
      <w:r w:rsidR="00AA2282" w:rsidRPr="00096C0F">
        <w:rPr>
          <w:rFonts w:ascii="Cambria" w:hAnsi="Cambria" w:cs="Arial"/>
          <w:sz w:val="20"/>
          <w:szCs w:val="20"/>
        </w:rPr>
        <w:t xml:space="preserve">ust. 3 powyżej, Zamawiający wskaże usterki/wady </w:t>
      </w:r>
      <w:r w:rsidR="00FF1CB6" w:rsidRPr="00096C0F">
        <w:rPr>
          <w:rFonts w:ascii="Cambria" w:hAnsi="Cambria" w:cs="Arial"/>
          <w:sz w:val="20"/>
          <w:szCs w:val="20"/>
        </w:rPr>
        <w:t>prac</w:t>
      </w:r>
      <w:r w:rsidR="00096C0F" w:rsidRPr="00096C0F">
        <w:rPr>
          <w:rFonts w:ascii="Cambria" w:hAnsi="Cambria" w:cs="Arial"/>
          <w:sz w:val="20"/>
          <w:szCs w:val="20"/>
        </w:rPr>
        <w:t xml:space="preserve">  </w:t>
      </w:r>
      <w:r w:rsidR="00AA2282" w:rsidRPr="00096C0F">
        <w:rPr>
          <w:rFonts w:ascii="Cambria" w:hAnsi="Cambria" w:cs="Arial"/>
          <w:sz w:val="20"/>
          <w:szCs w:val="20"/>
        </w:rPr>
        <w:t>wraz</w:t>
      </w:r>
      <w:r w:rsidR="00096C0F" w:rsidRPr="00096C0F">
        <w:rPr>
          <w:rFonts w:ascii="Cambria" w:hAnsi="Cambria" w:cs="Arial"/>
          <w:sz w:val="20"/>
          <w:szCs w:val="20"/>
        </w:rPr>
        <w:t xml:space="preserve"> </w:t>
      </w:r>
      <w:r w:rsidR="00AA2282" w:rsidRPr="00096C0F">
        <w:rPr>
          <w:rFonts w:ascii="Cambria" w:hAnsi="Cambria" w:cs="Arial"/>
          <w:sz w:val="20"/>
          <w:szCs w:val="20"/>
        </w:rPr>
        <w:t xml:space="preserve">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</w:t>
      </w:r>
      <w:r w:rsidR="00FF1CB6" w:rsidRPr="00096C0F">
        <w:rPr>
          <w:rFonts w:ascii="Cambria" w:hAnsi="Cambria" w:cs="Arial"/>
          <w:sz w:val="20"/>
          <w:szCs w:val="20"/>
        </w:rPr>
        <w:t xml:space="preserve">prac </w:t>
      </w:r>
      <w:r w:rsidR="00AA2282" w:rsidRPr="00096C0F">
        <w:rPr>
          <w:rFonts w:ascii="Cambria" w:hAnsi="Cambria" w:cs="Arial"/>
          <w:sz w:val="20"/>
          <w:szCs w:val="20"/>
        </w:rPr>
        <w:t xml:space="preserve">innej osobie lub usunąć je we własnym zakresie, na koszt i niebezpieczeństwo Wykonawcy, bez konieczności uzyskiwania upoważnienia sądu (wykonanie zastępcze). </w:t>
      </w:r>
    </w:p>
    <w:p w14:paraId="2436A755" w14:textId="5C747C17" w:rsidR="00AA2282" w:rsidRPr="00096C0F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6</w:t>
      </w:r>
      <w:r w:rsidR="00534674" w:rsidRPr="00096C0F">
        <w:rPr>
          <w:rFonts w:ascii="Cambria" w:hAnsi="Cambria" w:cs="Arial"/>
          <w:sz w:val="20"/>
          <w:szCs w:val="20"/>
        </w:rPr>
        <w:t xml:space="preserve">. </w:t>
      </w:r>
      <w:r w:rsidR="00AA2282" w:rsidRPr="00096C0F">
        <w:rPr>
          <w:rFonts w:ascii="Cambria" w:hAnsi="Cambria" w:cs="Arial"/>
          <w:sz w:val="20"/>
          <w:szCs w:val="20"/>
        </w:rPr>
        <w:t xml:space="preserve"> Jeżeli niniejsza Umowa nie stanowi inaczej, według wyboru Zamawiającego odstąpienie od niniejszej Umowy może nastąpić ze skutkiem wstecznym lub jedynie w części niewykonanej ze skutkiem na przyszłość.  </w:t>
      </w:r>
    </w:p>
    <w:p w14:paraId="5FBE3CD9" w14:textId="7C2937A6" w:rsidR="00AA2282" w:rsidRPr="00096C0F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7</w:t>
      </w:r>
      <w:r w:rsidR="00AA2282" w:rsidRPr="00096C0F">
        <w:rPr>
          <w:rFonts w:ascii="Cambria" w:hAnsi="Cambria" w:cs="Arial"/>
          <w:sz w:val="20"/>
          <w:szCs w:val="20"/>
        </w:rPr>
        <w:t xml:space="preserve">. W każdym przypadku odstąpienia, po złożeniu oświadczenia o odstąpieniu przez Zamawiającego albo Wykonawcę, Wykonawca bezzwłocznie zaprzestanie wykonywania jakichkolwiek dalszych </w:t>
      </w:r>
      <w:r w:rsidR="00FF1CB6" w:rsidRPr="00096C0F">
        <w:rPr>
          <w:rFonts w:ascii="Cambria" w:hAnsi="Cambria" w:cs="Arial"/>
          <w:sz w:val="20"/>
          <w:szCs w:val="20"/>
        </w:rPr>
        <w:t xml:space="preserve">prac </w:t>
      </w:r>
      <w:r w:rsidR="00AA2282" w:rsidRPr="00096C0F">
        <w:rPr>
          <w:rFonts w:ascii="Cambria" w:hAnsi="Cambria" w:cs="Arial"/>
          <w:sz w:val="20"/>
          <w:szCs w:val="20"/>
        </w:rPr>
        <w:t xml:space="preserve">poza takimi, jaka może zostać polecona przez Zamawiającego lub Inspektora Nadzoru w celu ochrony życia lub własności lub w celu zapewnienia bezpieczeństwa </w:t>
      </w:r>
      <w:r w:rsidR="00FF1CB6" w:rsidRPr="00096C0F">
        <w:rPr>
          <w:rFonts w:ascii="Cambria" w:hAnsi="Cambria" w:cs="Arial"/>
          <w:sz w:val="20"/>
          <w:szCs w:val="20"/>
        </w:rPr>
        <w:t>prac</w:t>
      </w:r>
      <w:r w:rsidR="00AA2282" w:rsidRPr="00096C0F">
        <w:rPr>
          <w:rFonts w:ascii="Cambria" w:hAnsi="Cambria" w:cs="Arial"/>
          <w:sz w:val="20"/>
          <w:szCs w:val="20"/>
        </w:rPr>
        <w:t xml:space="preserve">, usunie z terenu </w:t>
      </w:r>
      <w:r w:rsidR="00111BF8" w:rsidRPr="00096C0F">
        <w:rPr>
          <w:rFonts w:ascii="Cambria" w:hAnsi="Cambria" w:cs="Arial"/>
          <w:sz w:val="20"/>
          <w:szCs w:val="20"/>
        </w:rPr>
        <w:t>prac</w:t>
      </w:r>
      <w:r w:rsidR="00AA2282" w:rsidRPr="00096C0F">
        <w:rPr>
          <w:rFonts w:ascii="Cambria" w:hAnsi="Cambria" w:cs="Arial"/>
          <w:sz w:val="20"/>
          <w:szCs w:val="20"/>
        </w:rPr>
        <w:t xml:space="preserve"> wszelkie niewykorzystane Materiały, Urządzenia i  zaplecze </w:t>
      </w:r>
      <w:r w:rsidR="00111BF8" w:rsidRPr="00096C0F">
        <w:rPr>
          <w:rFonts w:ascii="Cambria" w:hAnsi="Cambria" w:cs="Arial"/>
          <w:sz w:val="20"/>
          <w:szCs w:val="20"/>
        </w:rPr>
        <w:t>prac</w:t>
      </w:r>
      <w:r w:rsidR="00AA2282" w:rsidRPr="00096C0F">
        <w:rPr>
          <w:rFonts w:ascii="Cambria" w:hAnsi="Cambria" w:cs="Arial"/>
          <w:sz w:val="20"/>
          <w:szCs w:val="20"/>
        </w:rPr>
        <w:t xml:space="preserve"> znajdujące się na terenie </w:t>
      </w:r>
      <w:r w:rsidR="00111BF8" w:rsidRPr="00096C0F">
        <w:rPr>
          <w:rFonts w:ascii="Cambria" w:hAnsi="Cambria" w:cs="Arial"/>
          <w:sz w:val="20"/>
          <w:szCs w:val="20"/>
        </w:rPr>
        <w:t>prac</w:t>
      </w:r>
      <w:r w:rsidR="00AA2282" w:rsidRPr="00096C0F">
        <w:rPr>
          <w:rFonts w:ascii="Cambria" w:hAnsi="Cambria" w:cs="Arial"/>
          <w:sz w:val="20"/>
          <w:szCs w:val="20"/>
        </w:rPr>
        <w:t xml:space="preserve"> oraz protokolarnie przekaże Zamawiającemu teren </w:t>
      </w:r>
      <w:r w:rsidR="00111BF8" w:rsidRPr="00096C0F">
        <w:rPr>
          <w:rFonts w:ascii="Cambria" w:hAnsi="Cambria" w:cs="Arial"/>
          <w:sz w:val="20"/>
          <w:szCs w:val="20"/>
        </w:rPr>
        <w:t>prac</w:t>
      </w:r>
      <w:r w:rsidR="00AA2282" w:rsidRPr="00096C0F">
        <w:rPr>
          <w:rFonts w:ascii="Cambria" w:hAnsi="Cambria" w:cs="Arial"/>
          <w:sz w:val="20"/>
          <w:szCs w:val="20"/>
        </w:rPr>
        <w:t xml:space="preserve">. Zamawiającemu przysługuje prawo nabycia tych Urządzeń i Materiałów podlegających usunięciu, które wykonywa się przez złożenie stosownego oświadczenia Wykonawcy, w terminie 30 dni od dnia odstąpienia od Umowy. Wówczas te Materiały i Urządzenia uwzględnia się w protokole inwentaryzacji, o którym mowa w ust. 4 powyżej, a Wykonawca zobowiązany jest nie usuwać ich z terenu </w:t>
      </w:r>
      <w:r w:rsidR="00111BF8" w:rsidRPr="00096C0F">
        <w:rPr>
          <w:rFonts w:ascii="Cambria" w:hAnsi="Cambria" w:cs="Arial"/>
          <w:sz w:val="20"/>
          <w:szCs w:val="20"/>
        </w:rPr>
        <w:t>prac</w:t>
      </w:r>
      <w:r w:rsidR="00AA2282" w:rsidRPr="00096C0F">
        <w:rPr>
          <w:rFonts w:ascii="Cambria" w:hAnsi="Cambria" w:cs="Arial"/>
          <w:sz w:val="20"/>
          <w:szCs w:val="20"/>
        </w:rPr>
        <w:t xml:space="preserve">, a w razie ich usunięcia – dostarczyć je z powrotem na teren </w:t>
      </w:r>
      <w:r w:rsidR="00111BF8" w:rsidRPr="00096C0F">
        <w:rPr>
          <w:rFonts w:ascii="Cambria" w:hAnsi="Cambria" w:cs="Arial"/>
          <w:sz w:val="20"/>
          <w:szCs w:val="20"/>
        </w:rPr>
        <w:t>prac</w:t>
      </w:r>
      <w:r w:rsidR="00AA2282" w:rsidRPr="00096C0F">
        <w:rPr>
          <w:rFonts w:ascii="Cambria" w:hAnsi="Cambria" w:cs="Arial"/>
          <w:sz w:val="20"/>
          <w:szCs w:val="20"/>
        </w:rPr>
        <w:t xml:space="preserve">; jednocześnie Wykonawca wyda Zamawiającemu całość dokumentacji związanej z ww. Materiałami i Urządzeniami – najpóźniej w dniu wystawienia faktury obejmującej ww. Materiały i Urządzenia. </w:t>
      </w:r>
    </w:p>
    <w:p w14:paraId="203129ED" w14:textId="60D52140" w:rsidR="00AA2282" w:rsidRPr="00096C0F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8</w:t>
      </w:r>
      <w:r w:rsidR="00AA2282" w:rsidRPr="00096C0F">
        <w:rPr>
          <w:rFonts w:ascii="Cambria" w:hAnsi="Cambria" w:cs="Arial"/>
          <w:sz w:val="20"/>
          <w:szCs w:val="20"/>
        </w:rPr>
        <w:t>. Odstąpienie od umowy powinno nastąpić w formie pisemnej pod rygorem nieważności takiego oświadczenia i powinno zawierać uzasadnienie.</w:t>
      </w:r>
    </w:p>
    <w:p w14:paraId="19221B74" w14:textId="6E1E5599" w:rsidR="00AA2282" w:rsidRPr="00096C0F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9</w:t>
      </w:r>
      <w:r w:rsidR="00AA2282" w:rsidRPr="00096C0F">
        <w:rPr>
          <w:rFonts w:ascii="Cambria" w:hAnsi="Cambria" w:cs="Arial"/>
          <w:sz w:val="20"/>
          <w:szCs w:val="20"/>
        </w:rPr>
        <w:t xml:space="preserve">. W razie odstąpienia od umowy z przyczyn niezależnych od </w:t>
      </w:r>
      <w:r w:rsidR="00AA2282" w:rsidRPr="00096C0F">
        <w:rPr>
          <w:rFonts w:ascii="Cambria" w:hAnsi="Cambria" w:cs="Arial"/>
          <w:b/>
          <w:bCs/>
          <w:sz w:val="20"/>
          <w:szCs w:val="20"/>
        </w:rPr>
        <w:t>Wykonawcy</w:t>
      </w:r>
      <w:r w:rsidR="00AA2282" w:rsidRPr="00096C0F">
        <w:rPr>
          <w:rFonts w:ascii="Cambria" w:hAnsi="Cambria" w:cs="Arial"/>
          <w:sz w:val="20"/>
          <w:szCs w:val="20"/>
        </w:rPr>
        <w:t xml:space="preserve">, </w:t>
      </w:r>
      <w:r w:rsidR="00AA2282" w:rsidRPr="00096C0F">
        <w:rPr>
          <w:rFonts w:ascii="Cambria" w:hAnsi="Cambria" w:cs="Arial"/>
          <w:b/>
          <w:bCs/>
          <w:sz w:val="20"/>
          <w:szCs w:val="20"/>
        </w:rPr>
        <w:t>Zamawiający</w:t>
      </w:r>
      <w:r w:rsidR="00AA2282" w:rsidRPr="00096C0F">
        <w:rPr>
          <w:rFonts w:ascii="Cambria" w:hAnsi="Cambria" w:cs="Arial"/>
          <w:sz w:val="20"/>
          <w:szCs w:val="20"/>
        </w:rPr>
        <w:t xml:space="preserve"> zobowiązany jest do dokonania odbioru </w:t>
      </w:r>
      <w:r w:rsidR="00FF1CB6" w:rsidRPr="00096C0F">
        <w:rPr>
          <w:rFonts w:ascii="Cambria" w:hAnsi="Cambria" w:cs="Arial"/>
          <w:sz w:val="20"/>
          <w:szCs w:val="20"/>
        </w:rPr>
        <w:t>prac</w:t>
      </w:r>
      <w:r w:rsidR="00AA2282" w:rsidRPr="00096C0F">
        <w:rPr>
          <w:rFonts w:ascii="Cambria" w:hAnsi="Cambria" w:cs="Arial"/>
          <w:sz w:val="20"/>
          <w:szCs w:val="20"/>
        </w:rPr>
        <w:t xml:space="preserve"> wykonanych do dnia odstąpienia od umowy, zapłaty wynagrodzenia za wykonane </w:t>
      </w:r>
      <w:r w:rsidR="00FF1CB6" w:rsidRPr="00096C0F">
        <w:rPr>
          <w:rFonts w:ascii="Cambria" w:hAnsi="Cambria" w:cs="Arial"/>
          <w:sz w:val="20"/>
          <w:szCs w:val="20"/>
        </w:rPr>
        <w:t xml:space="preserve">prace </w:t>
      </w:r>
      <w:r w:rsidR="00AA2282" w:rsidRPr="00096C0F">
        <w:rPr>
          <w:rFonts w:ascii="Cambria" w:hAnsi="Cambria" w:cs="Arial"/>
          <w:sz w:val="20"/>
          <w:szCs w:val="20"/>
        </w:rPr>
        <w:t xml:space="preserve">oraz protokolarnego przejęcia </w:t>
      </w:r>
      <w:r w:rsidR="00FF1CB6" w:rsidRPr="00096C0F">
        <w:rPr>
          <w:rFonts w:ascii="Cambria" w:hAnsi="Cambria" w:cs="Arial"/>
          <w:sz w:val="20"/>
          <w:szCs w:val="20"/>
        </w:rPr>
        <w:t>terenu</w:t>
      </w:r>
      <w:r w:rsidR="00AA2282" w:rsidRPr="00096C0F">
        <w:rPr>
          <w:rFonts w:ascii="Cambria" w:hAnsi="Cambria" w:cs="Arial"/>
          <w:sz w:val="20"/>
          <w:szCs w:val="20"/>
        </w:rPr>
        <w:t>.</w:t>
      </w:r>
    </w:p>
    <w:p w14:paraId="4C83E703" w14:textId="77777777" w:rsidR="00BF0B98" w:rsidRPr="00096C0F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§ 22</w:t>
      </w:r>
    </w:p>
    <w:p w14:paraId="7B424EEE" w14:textId="1CC6BDA1" w:rsidR="00BF0B98" w:rsidRPr="00096C0F" w:rsidRDefault="00BF0B98" w:rsidP="00836D90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096C0F">
        <w:rPr>
          <w:rFonts w:ascii="Cambria" w:hAnsi="Cambria" w:cs="Arial"/>
          <w:b/>
          <w:sz w:val="20"/>
          <w:szCs w:val="20"/>
        </w:rPr>
        <w:t>,</w:t>
      </w:r>
      <w:r w:rsidR="003C2569" w:rsidRPr="00096C0F">
        <w:rPr>
          <w:rFonts w:ascii="Cambria" w:hAnsi="Cambria" w:cs="Arial"/>
          <w:sz w:val="20"/>
          <w:szCs w:val="20"/>
        </w:rPr>
        <w:t xml:space="preserve"> ustawy z dnia 11</w:t>
      </w:r>
      <w:r w:rsidRPr="00096C0F">
        <w:rPr>
          <w:rFonts w:ascii="Cambria" w:hAnsi="Cambria" w:cs="Arial"/>
          <w:sz w:val="20"/>
          <w:szCs w:val="20"/>
        </w:rPr>
        <w:t xml:space="preserve"> </w:t>
      </w:r>
      <w:r w:rsidR="003C2569" w:rsidRPr="00096C0F">
        <w:rPr>
          <w:rFonts w:ascii="Cambria" w:hAnsi="Cambria" w:cs="Arial"/>
          <w:sz w:val="20"/>
          <w:szCs w:val="20"/>
        </w:rPr>
        <w:t>września</w:t>
      </w:r>
      <w:r w:rsidRPr="00096C0F">
        <w:rPr>
          <w:rFonts w:ascii="Cambria" w:hAnsi="Cambria" w:cs="Arial"/>
          <w:sz w:val="20"/>
          <w:szCs w:val="20"/>
        </w:rPr>
        <w:t xml:space="preserve"> 20</w:t>
      </w:r>
      <w:r w:rsidR="003C2569" w:rsidRPr="00096C0F">
        <w:rPr>
          <w:rFonts w:ascii="Cambria" w:hAnsi="Cambria" w:cs="Arial"/>
          <w:sz w:val="20"/>
          <w:szCs w:val="20"/>
        </w:rPr>
        <w:t>19</w:t>
      </w:r>
      <w:r w:rsidRPr="00096C0F">
        <w:rPr>
          <w:rFonts w:ascii="Cambria" w:hAnsi="Cambria" w:cs="Arial"/>
          <w:sz w:val="20"/>
          <w:szCs w:val="20"/>
        </w:rPr>
        <w:t xml:space="preserve"> r. oraz inne obowiązujące przepisy prawa. </w:t>
      </w:r>
    </w:p>
    <w:p w14:paraId="39DAEF6E" w14:textId="77777777" w:rsidR="00BF0B98" w:rsidRPr="00096C0F" w:rsidRDefault="00BF0B98" w:rsidP="00836D90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096C0F">
        <w:rPr>
          <w:rFonts w:ascii="Cambria" w:hAnsi="Cambria" w:cs="Arial"/>
          <w:b/>
          <w:sz w:val="20"/>
          <w:szCs w:val="20"/>
        </w:rPr>
        <w:t>Zamawiającego.</w:t>
      </w:r>
    </w:p>
    <w:p w14:paraId="1F202940" w14:textId="77777777" w:rsidR="00BF0B98" w:rsidRPr="00096C0F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§ 23</w:t>
      </w:r>
    </w:p>
    <w:p w14:paraId="2FDB515F" w14:textId="77777777" w:rsidR="00BF0B98" w:rsidRPr="00096C0F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0BCD6A2E" w14:textId="77777777" w:rsidR="00BF0B98" w:rsidRPr="00096C0F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</w:p>
    <w:p w14:paraId="626F10D2" w14:textId="77777777" w:rsidR="00BF0B98" w:rsidRPr="00096C0F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§ 24</w:t>
      </w:r>
    </w:p>
    <w:p w14:paraId="59E52546" w14:textId="77777777" w:rsidR="00BF0B98" w:rsidRPr="00096C0F" w:rsidRDefault="00BF0B98" w:rsidP="005614F4">
      <w:pPr>
        <w:pStyle w:val="Tekstpodstawowywcity2"/>
        <w:spacing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096C0F">
        <w:rPr>
          <w:rFonts w:ascii="Cambria" w:hAnsi="Cambria" w:cs="Arial"/>
          <w:b/>
          <w:sz w:val="20"/>
          <w:szCs w:val="20"/>
        </w:rPr>
        <w:t>Zamawiającego</w:t>
      </w:r>
      <w:r w:rsidR="00F07F02" w:rsidRPr="00096C0F">
        <w:rPr>
          <w:rFonts w:ascii="Cambria" w:hAnsi="Cambria" w:cs="Arial"/>
          <w:b/>
          <w:sz w:val="20"/>
          <w:szCs w:val="20"/>
        </w:rPr>
        <w:t xml:space="preserve"> </w:t>
      </w:r>
      <w:r w:rsidRPr="00096C0F">
        <w:rPr>
          <w:rFonts w:ascii="Cambria" w:hAnsi="Cambria" w:cs="Arial"/>
          <w:sz w:val="20"/>
          <w:szCs w:val="20"/>
        </w:rPr>
        <w:t xml:space="preserve">i 1 dla </w:t>
      </w:r>
      <w:r w:rsidRPr="00096C0F">
        <w:rPr>
          <w:rFonts w:ascii="Cambria" w:hAnsi="Cambria" w:cs="Arial"/>
          <w:b/>
          <w:sz w:val="20"/>
          <w:szCs w:val="20"/>
        </w:rPr>
        <w:t>Wykonawcy</w:t>
      </w:r>
      <w:r w:rsidRPr="00096C0F">
        <w:rPr>
          <w:rFonts w:ascii="Cambria" w:hAnsi="Cambria" w:cs="Arial"/>
          <w:sz w:val="20"/>
          <w:szCs w:val="20"/>
        </w:rPr>
        <w:t xml:space="preserve">.              </w:t>
      </w:r>
    </w:p>
    <w:p w14:paraId="46D3D83A" w14:textId="77777777" w:rsidR="00BF0B98" w:rsidRPr="00096C0F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§ 25</w:t>
      </w:r>
    </w:p>
    <w:p w14:paraId="481B1531" w14:textId="77777777" w:rsidR="00BF0B98" w:rsidRPr="00096C0F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5208D6C3" w14:textId="77777777" w:rsidR="00BF0B98" w:rsidRPr="00096C0F" w:rsidRDefault="003C2569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Specyfikacja</w:t>
      </w:r>
      <w:r w:rsidR="00BF0B98" w:rsidRPr="00096C0F">
        <w:rPr>
          <w:rFonts w:ascii="Cambria" w:hAnsi="Cambria" w:cs="Arial"/>
          <w:sz w:val="20"/>
          <w:szCs w:val="20"/>
        </w:rPr>
        <w:t xml:space="preserve"> warunków zamówienia.</w:t>
      </w:r>
    </w:p>
    <w:p w14:paraId="3823C823" w14:textId="77777777" w:rsidR="00BF0B98" w:rsidRPr="00096C0F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lastRenderedPageBreak/>
        <w:t>Oferta wykonawcy</w:t>
      </w:r>
    </w:p>
    <w:p w14:paraId="4FC1C3A0" w14:textId="77777777" w:rsidR="00BF0B98" w:rsidRPr="00096C0F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Kosztorys ofertowy opracowany metodą szczegółową</w:t>
      </w:r>
    </w:p>
    <w:p w14:paraId="577AB3F4" w14:textId="77777777" w:rsidR="00BF0B98" w:rsidRPr="00096C0F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096C0F">
        <w:rPr>
          <w:rFonts w:ascii="Cambria" w:hAnsi="Cambria" w:cs="Arial"/>
          <w:sz w:val="20"/>
          <w:szCs w:val="20"/>
        </w:rPr>
        <w:t>Harmonogram finansowo – rzeczowy</w:t>
      </w:r>
    </w:p>
    <w:p w14:paraId="1171FC42" w14:textId="77777777" w:rsidR="006F442E" w:rsidRPr="00096C0F" w:rsidRDefault="006F442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06C28298" w14:textId="77777777" w:rsidR="006F442E" w:rsidRPr="00096C0F" w:rsidRDefault="006F442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195687E3" w14:textId="130A21E1" w:rsidR="00BF0B98" w:rsidRPr="00096C0F" w:rsidRDefault="00BF0B98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096C0F">
        <w:rPr>
          <w:rFonts w:ascii="Cambria" w:hAnsi="Cambria" w:cs="Arial"/>
          <w:b/>
          <w:bCs/>
          <w:sz w:val="20"/>
        </w:rPr>
        <w:t>ZAMAWIAJĄCY:</w:t>
      </w:r>
      <w:r w:rsidRPr="00096C0F">
        <w:rPr>
          <w:rFonts w:ascii="Cambria" w:hAnsi="Cambria" w:cs="Arial"/>
          <w:b/>
          <w:bCs/>
          <w:sz w:val="20"/>
        </w:rPr>
        <w:tab/>
      </w:r>
      <w:r w:rsidRPr="00096C0F">
        <w:rPr>
          <w:rFonts w:ascii="Cambria" w:hAnsi="Cambria" w:cs="Arial"/>
          <w:b/>
          <w:bCs/>
          <w:sz w:val="20"/>
        </w:rPr>
        <w:tab/>
      </w:r>
      <w:r w:rsidRPr="00096C0F">
        <w:rPr>
          <w:rFonts w:ascii="Cambria" w:hAnsi="Cambria" w:cs="Arial"/>
          <w:b/>
          <w:bCs/>
          <w:sz w:val="20"/>
        </w:rPr>
        <w:tab/>
      </w:r>
      <w:r w:rsidRPr="00096C0F">
        <w:rPr>
          <w:rFonts w:ascii="Cambria" w:hAnsi="Cambria" w:cs="Arial"/>
          <w:b/>
          <w:bCs/>
          <w:sz w:val="20"/>
        </w:rPr>
        <w:tab/>
      </w:r>
      <w:r w:rsidRPr="00096C0F">
        <w:rPr>
          <w:rFonts w:ascii="Cambria" w:hAnsi="Cambria" w:cs="Arial"/>
          <w:b/>
          <w:bCs/>
          <w:sz w:val="20"/>
        </w:rPr>
        <w:tab/>
      </w:r>
      <w:r w:rsidRPr="00096C0F">
        <w:rPr>
          <w:rFonts w:ascii="Cambria" w:hAnsi="Cambria" w:cs="Arial"/>
          <w:b/>
          <w:bCs/>
          <w:sz w:val="20"/>
        </w:rPr>
        <w:tab/>
      </w:r>
      <w:r w:rsidRPr="00096C0F">
        <w:rPr>
          <w:rFonts w:ascii="Cambria" w:hAnsi="Cambria" w:cs="Arial"/>
          <w:b/>
          <w:bCs/>
          <w:sz w:val="20"/>
        </w:rPr>
        <w:tab/>
      </w:r>
      <w:r w:rsidRPr="00096C0F">
        <w:rPr>
          <w:rFonts w:ascii="Cambria" w:hAnsi="Cambria" w:cs="Arial"/>
          <w:b/>
          <w:bCs/>
          <w:sz w:val="20"/>
        </w:rPr>
        <w:tab/>
      </w:r>
      <w:r w:rsidRPr="00096C0F">
        <w:rPr>
          <w:rFonts w:ascii="Cambria" w:hAnsi="Cambria" w:cs="Arial"/>
          <w:b/>
          <w:bCs/>
          <w:sz w:val="20"/>
        </w:rPr>
        <w:tab/>
        <w:t>WYKONAWCA:</w:t>
      </w:r>
    </w:p>
    <w:p w14:paraId="27A7C6B0" w14:textId="77777777" w:rsidR="00EA4D95" w:rsidRPr="00096C0F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b/>
          <w:sz w:val="20"/>
          <w:szCs w:val="20"/>
        </w:rPr>
        <w:br w:type="column"/>
      </w:r>
      <w:r w:rsidRPr="00096C0F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6A7E22C1" w14:textId="31B4940B" w:rsidR="00EA4D95" w:rsidRPr="00096C0F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 xml:space="preserve">wykonanych </w:t>
      </w:r>
      <w:r w:rsidR="00FF1CB6" w:rsidRPr="00096C0F">
        <w:rPr>
          <w:rFonts w:ascii="Cambria" w:hAnsi="Cambria" w:cs="Calibri"/>
          <w:sz w:val="20"/>
          <w:szCs w:val="20"/>
        </w:rPr>
        <w:t>prac konserwatorskich</w:t>
      </w:r>
      <w:r w:rsidRPr="00096C0F">
        <w:rPr>
          <w:rFonts w:ascii="Cambria" w:hAnsi="Cambria" w:cs="Calibri"/>
          <w:sz w:val="20"/>
          <w:szCs w:val="20"/>
        </w:rPr>
        <w:t xml:space="preserve"> w okresie gwarancji</w:t>
      </w:r>
    </w:p>
    <w:p w14:paraId="57BD7D43" w14:textId="69EDA410" w:rsidR="00053080" w:rsidRPr="00096C0F" w:rsidRDefault="009A78F2" w:rsidP="0075255F">
      <w:pPr>
        <w:autoSpaceDE w:val="0"/>
        <w:autoSpaceDN w:val="0"/>
        <w:adjustRightInd w:val="0"/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096C0F">
        <w:rPr>
          <w:rFonts w:ascii="Cambria" w:hAnsi="Cambria" w:cs="Arial"/>
          <w:b/>
          <w:bCs/>
          <w:sz w:val="20"/>
          <w:szCs w:val="20"/>
        </w:rPr>
        <w:t>„Renowacja ołtarza głównego, dwóch ołtarzy bocznych i ambony w kościele parafialnym w Kleczanowie”</w:t>
      </w:r>
    </w:p>
    <w:p w14:paraId="30B1C849" w14:textId="77777777" w:rsidR="00053080" w:rsidRPr="00096C0F" w:rsidRDefault="00053080" w:rsidP="00053080">
      <w:pPr>
        <w:pStyle w:val="Akapitzlist"/>
        <w:suppressAutoHyphens/>
        <w:spacing w:before="120"/>
        <w:ind w:left="0"/>
        <w:rPr>
          <w:rFonts w:ascii="Cambria" w:hAnsi="Cambria" w:cs="Arial"/>
          <w:b/>
          <w:bCs/>
          <w:sz w:val="20"/>
          <w:szCs w:val="20"/>
        </w:rPr>
      </w:pPr>
    </w:p>
    <w:p w14:paraId="39C37CE7" w14:textId="77777777" w:rsidR="00EA4D95" w:rsidRPr="00096C0F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096C0F">
        <w:rPr>
          <w:rFonts w:ascii="Cambria" w:hAnsi="Cambria" w:cs="Calibri"/>
          <w:b/>
          <w:sz w:val="20"/>
          <w:szCs w:val="20"/>
        </w:rPr>
        <w:t>§ 1</w:t>
      </w:r>
    </w:p>
    <w:p w14:paraId="1B9B7B71" w14:textId="77777777" w:rsidR="00EA4D95" w:rsidRPr="00096C0F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b/>
          <w:sz w:val="20"/>
          <w:szCs w:val="20"/>
        </w:rPr>
        <w:t>Przedmiot i termin gwarancji</w:t>
      </w:r>
    </w:p>
    <w:p w14:paraId="36DB6981" w14:textId="77777777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 w:rsidR="00ED648D" w:rsidRPr="00096C0F">
        <w:rPr>
          <w:rFonts w:ascii="Cambria" w:hAnsi="Cambria" w:cs="Calibri"/>
          <w:sz w:val="20"/>
          <w:szCs w:val="20"/>
        </w:rPr>
        <w:t>P</w:t>
      </w:r>
      <w:r w:rsidRPr="00096C0F">
        <w:rPr>
          <w:rFonts w:ascii="Cambria" w:hAnsi="Cambria" w:cs="Calibri"/>
          <w:sz w:val="20"/>
          <w:szCs w:val="20"/>
        </w:rPr>
        <w:t xml:space="preserve">rzedmiot </w:t>
      </w:r>
      <w:r w:rsidR="00ED648D" w:rsidRPr="00096C0F">
        <w:rPr>
          <w:rFonts w:ascii="Cambria" w:hAnsi="Cambria" w:cs="Calibri"/>
          <w:sz w:val="20"/>
          <w:szCs w:val="20"/>
        </w:rPr>
        <w:t>u</w:t>
      </w:r>
      <w:r w:rsidRPr="00096C0F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1A6B5055" w14:textId="77777777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21F597E2" w14:textId="77777777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65D08C1F" w14:textId="77777777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="00E8276B" w:rsidRPr="00096C0F">
        <w:rPr>
          <w:rFonts w:ascii="Cambria" w:hAnsi="Cambria" w:cs="Calibri"/>
          <w:sz w:val="20"/>
          <w:szCs w:val="20"/>
          <w:vertAlign w:val="superscript"/>
        </w:rPr>
        <w:t>1</w:t>
      </w:r>
      <w:r w:rsidRPr="00096C0F">
        <w:rPr>
          <w:rFonts w:ascii="Cambria" w:hAnsi="Cambria" w:cs="Calibri"/>
          <w:sz w:val="20"/>
          <w:szCs w:val="20"/>
        </w:rPr>
        <w:t xml:space="preserve"> § 1 k.c.</w:t>
      </w:r>
    </w:p>
    <w:p w14:paraId="0C9C64FF" w14:textId="5AF10EE7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 xml:space="preserve">5. Okres gwarancji wynosi </w:t>
      </w:r>
      <w:r w:rsidR="00FF1CB6" w:rsidRPr="00096C0F">
        <w:rPr>
          <w:rFonts w:ascii="Cambria" w:hAnsi="Cambria" w:cs="Calibri"/>
          <w:b/>
          <w:sz w:val="20"/>
          <w:szCs w:val="20"/>
        </w:rPr>
        <w:t>36</w:t>
      </w:r>
      <w:r w:rsidRPr="00096C0F">
        <w:rPr>
          <w:rFonts w:ascii="Cambria" w:hAnsi="Cambria" w:cs="Calibri"/>
          <w:b/>
          <w:sz w:val="20"/>
          <w:szCs w:val="20"/>
        </w:rPr>
        <w:t xml:space="preserve"> </w:t>
      </w:r>
      <w:r w:rsidR="001E62D8" w:rsidRPr="00096C0F">
        <w:rPr>
          <w:rFonts w:ascii="Cambria" w:hAnsi="Cambria" w:cs="Calibri"/>
          <w:b/>
          <w:sz w:val="20"/>
          <w:szCs w:val="20"/>
        </w:rPr>
        <w:t>miesięcy</w:t>
      </w:r>
      <w:r w:rsidRPr="00096C0F">
        <w:rPr>
          <w:rFonts w:ascii="Cambria" w:hAnsi="Cambria" w:cs="Calibri"/>
          <w:sz w:val="20"/>
          <w:szCs w:val="20"/>
        </w:rPr>
        <w:t>, licząc od dnia odbioru końcowego.</w:t>
      </w:r>
    </w:p>
    <w:p w14:paraId="66DB350B" w14:textId="77777777" w:rsidR="00EA4D95" w:rsidRPr="00096C0F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096C0F">
        <w:rPr>
          <w:rFonts w:ascii="Cambria" w:hAnsi="Cambria" w:cs="Calibri"/>
          <w:b/>
          <w:sz w:val="20"/>
          <w:szCs w:val="20"/>
        </w:rPr>
        <w:t>§ 2</w:t>
      </w:r>
    </w:p>
    <w:p w14:paraId="028EDFDC" w14:textId="77777777" w:rsidR="00EA4D95" w:rsidRPr="00096C0F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3E2EADE0" w14:textId="77777777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1FD131A3" w14:textId="77777777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 w:rsidR="00ED648D" w:rsidRPr="00096C0F">
        <w:rPr>
          <w:rFonts w:ascii="Cambria" w:hAnsi="Cambria" w:cs="Calibri"/>
          <w:sz w:val="20"/>
          <w:szCs w:val="20"/>
        </w:rPr>
        <w:t>P</w:t>
      </w:r>
      <w:r w:rsidRPr="00096C0F">
        <w:rPr>
          <w:rFonts w:ascii="Cambria" w:hAnsi="Cambria" w:cs="Calibri"/>
          <w:sz w:val="20"/>
          <w:szCs w:val="20"/>
        </w:rPr>
        <w:t xml:space="preserve">rzedmiotu </w:t>
      </w:r>
      <w:r w:rsidR="00ED648D" w:rsidRPr="00096C0F">
        <w:rPr>
          <w:rFonts w:ascii="Cambria" w:hAnsi="Cambria" w:cs="Calibri"/>
          <w:sz w:val="20"/>
          <w:szCs w:val="20"/>
        </w:rPr>
        <w:t>u</w:t>
      </w:r>
      <w:r w:rsidRPr="00096C0F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3769FABB" w14:textId="77777777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77C49A78" w14:textId="77777777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4C66D2D2" w14:textId="215B5898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d) żądania od Gwaranta odszkodowania za nieterminowe usunięcia wad lub wymiany rzeczy na wolną od wad  w wysokości przewyższającej kwotę kary umownej, o której mowa w § 20 ust.</w:t>
      </w:r>
      <w:r w:rsidR="00B94E4F" w:rsidRPr="00096C0F">
        <w:rPr>
          <w:rFonts w:ascii="Cambria" w:hAnsi="Cambria" w:cs="Calibri"/>
          <w:sz w:val="20"/>
          <w:szCs w:val="20"/>
        </w:rPr>
        <w:t xml:space="preserve"> </w:t>
      </w:r>
      <w:r w:rsidRPr="00096C0F">
        <w:rPr>
          <w:rFonts w:ascii="Cambria" w:hAnsi="Cambria" w:cs="Calibri"/>
          <w:sz w:val="20"/>
          <w:szCs w:val="20"/>
        </w:rPr>
        <w:t xml:space="preserve">1  pkt </w:t>
      </w:r>
      <w:r w:rsidR="00E546DF" w:rsidRPr="00096C0F">
        <w:rPr>
          <w:rFonts w:ascii="Cambria" w:hAnsi="Cambria" w:cs="Calibri"/>
          <w:sz w:val="20"/>
          <w:szCs w:val="20"/>
        </w:rPr>
        <w:t>9</w:t>
      </w:r>
      <w:r w:rsidRPr="00096C0F">
        <w:rPr>
          <w:rFonts w:ascii="Cambria" w:hAnsi="Cambria" w:cs="Calibri"/>
          <w:sz w:val="20"/>
          <w:szCs w:val="20"/>
        </w:rPr>
        <w:t>) umowy</w:t>
      </w:r>
    </w:p>
    <w:p w14:paraId="1FB2AB6A" w14:textId="77777777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 w:rsidR="00ED648D" w:rsidRPr="00096C0F">
        <w:rPr>
          <w:rFonts w:ascii="Cambria" w:hAnsi="Cambria" w:cs="Calibri"/>
          <w:sz w:val="20"/>
          <w:szCs w:val="20"/>
        </w:rPr>
        <w:t>P</w:t>
      </w:r>
      <w:r w:rsidRPr="00096C0F">
        <w:rPr>
          <w:rFonts w:ascii="Cambria" w:hAnsi="Cambria" w:cs="Calibri"/>
          <w:sz w:val="20"/>
          <w:szCs w:val="20"/>
        </w:rPr>
        <w:t>rzedmiotu umowy na wolną od wad;</w:t>
      </w:r>
    </w:p>
    <w:p w14:paraId="2466D548" w14:textId="77777777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1810E17B" w14:textId="77777777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52C2ABEA" w14:textId="052825C8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b) szkód wynikłych z winy Użytkownika.</w:t>
      </w:r>
    </w:p>
    <w:p w14:paraId="114A0C79" w14:textId="7FF0FBE8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 xml:space="preserve">4. W celu umożliwienia kwalifikacji zgłoszonych wad, przyczyn ich powstania i sposobu usunięcia Zamawiający zobowiązuje się do przechowania otrzymanej w dniu odbioru dokumentacji powykonawczej i protokołu końcowego odbioru </w:t>
      </w:r>
      <w:r w:rsidR="00FF1CB6" w:rsidRPr="00096C0F">
        <w:rPr>
          <w:rFonts w:ascii="Cambria" w:hAnsi="Cambria" w:cs="Calibri"/>
          <w:sz w:val="20"/>
          <w:szCs w:val="20"/>
        </w:rPr>
        <w:t>prac</w:t>
      </w:r>
      <w:r w:rsidRPr="00096C0F">
        <w:rPr>
          <w:rFonts w:ascii="Cambria" w:hAnsi="Cambria" w:cs="Calibri"/>
          <w:sz w:val="20"/>
          <w:szCs w:val="20"/>
        </w:rPr>
        <w:t>.</w:t>
      </w:r>
    </w:p>
    <w:p w14:paraId="60CD36FA" w14:textId="77777777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3BC2F76D" w14:textId="77777777" w:rsidR="00EA4D95" w:rsidRPr="00096C0F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096C0F">
        <w:rPr>
          <w:rFonts w:ascii="Cambria" w:hAnsi="Cambria" w:cs="Calibri"/>
          <w:b/>
          <w:sz w:val="20"/>
          <w:szCs w:val="20"/>
        </w:rPr>
        <w:t>§ 3</w:t>
      </w:r>
    </w:p>
    <w:p w14:paraId="419AEBEF" w14:textId="77777777" w:rsidR="00EA4D95" w:rsidRPr="00096C0F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b/>
          <w:sz w:val="20"/>
          <w:szCs w:val="20"/>
        </w:rPr>
        <w:lastRenderedPageBreak/>
        <w:t>Przeglądy gwarancyjne</w:t>
      </w:r>
    </w:p>
    <w:p w14:paraId="6F5A19C5" w14:textId="77777777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6E9B949F" w14:textId="77777777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61A193EB" w14:textId="77777777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0EB47777" w14:textId="77777777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3C57C295" w14:textId="77777777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0DD0AA5E" w14:textId="77777777" w:rsidR="00EA4D95" w:rsidRPr="00096C0F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096C0F">
        <w:rPr>
          <w:rFonts w:ascii="Cambria" w:hAnsi="Cambria" w:cs="Calibri"/>
          <w:b/>
          <w:sz w:val="20"/>
          <w:szCs w:val="20"/>
        </w:rPr>
        <w:t>§ 4</w:t>
      </w:r>
    </w:p>
    <w:p w14:paraId="1924A2A1" w14:textId="77777777" w:rsidR="00EA4D95" w:rsidRPr="00096C0F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096C0F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2D7FC318" w14:textId="77777777" w:rsidR="00EA4D95" w:rsidRPr="00096C0F" w:rsidRDefault="00EA4D95" w:rsidP="00E22B3F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096C0F">
        <w:rPr>
          <w:rFonts w:ascii="Cambria" w:eastAsia="Times New Roman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196C49EF" w14:textId="77777777" w:rsidR="00EA4D95" w:rsidRPr="00096C0F" w:rsidRDefault="00EA4D95" w:rsidP="00E22B3F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096C0F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096C0F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096C0F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096C0F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096C0F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096C0F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096C0F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6A5D23F9" w14:textId="077FA5AF" w:rsidR="00EA4D95" w:rsidRPr="00096C0F" w:rsidRDefault="00EA4D95" w:rsidP="00E22B3F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096C0F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</w:t>
      </w:r>
      <w:r w:rsidR="00FF1CB6" w:rsidRPr="00096C0F">
        <w:rPr>
          <w:rFonts w:ascii="Cambria" w:eastAsia="Times New Roman" w:hAnsi="Cambria" w:cs="Calibri"/>
          <w:sz w:val="20"/>
          <w:szCs w:val="20"/>
          <w:lang w:eastAsia="pl-PL"/>
        </w:rPr>
        <w:t>prac</w:t>
      </w:r>
      <w:r w:rsidRPr="00096C0F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096C0F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096C0F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096C0F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1239F29C" w14:textId="77777777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541CF468" w14:textId="77777777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75D91A49" w14:textId="77777777" w:rsidR="00EA4D95" w:rsidRPr="00096C0F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096C0F">
        <w:rPr>
          <w:rFonts w:ascii="Cambria" w:hAnsi="Cambria" w:cs="Calibri"/>
          <w:b/>
          <w:sz w:val="20"/>
          <w:szCs w:val="20"/>
        </w:rPr>
        <w:t>§ 5</w:t>
      </w:r>
    </w:p>
    <w:p w14:paraId="24D260ED" w14:textId="77777777" w:rsidR="00EA4D95" w:rsidRPr="00096C0F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b/>
          <w:sz w:val="20"/>
          <w:szCs w:val="20"/>
        </w:rPr>
        <w:t>Komunikacja</w:t>
      </w:r>
    </w:p>
    <w:p w14:paraId="35DD280F" w14:textId="77777777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005697A0" w14:textId="77777777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096C0F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096C0F">
        <w:rPr>
          <w:rFonts w:ascii="Cambria" w:hAnsi="Cambria" w:cs="Calibri"/>
          <w:sz w:val="20"/>
          <w:szCs w:val="20"/>
        </w:rPr>
        <w:t>]</w:t>
      </w:r>
    </w:p>
    <w:p w14:paraId="1D0DA2CA" w14:textId="183DA8AF" w:rsidR="00B80437" w:rsidRPr="00096C0F" w:rsidRDefault="00EA4D95" w:rsidP="00B80437">
      <w:pPr>
        <w:rPr>
          <w:rStyle w:val="FontStyle132"/>
          <w:rFonts w:ascii="Cambria" w:hAnsi="Cambria"/>
          <w:bCs w:val="0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096C0F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8E7D4F" w:rsidRPr="00096C0F">
        <w:rPr>
          <w:rFonts w:ascii="Cambria" w:hAnsi="Cambria" w:cs="Arial"/>
          <w:b/>
          <w:bCs/>
          <w:sz w:val="20"/>
          <w:szCs w:val="20"/>
        </w:rPr>
        <w:t>[adres Zamawiającego]</w:t>
      </w:r>
      <w:r w:rsidR="00B80437" w:rsidRPr="00096C0F">
        <w:rPr>
          <w:rFonts w:ascii="Cambria" w:hAnsi="Cambria" w:cs="Arial"/>
          <w:b/>
          <w:bCs/>
          <w:sz w:val="20"/>
          <w:szCs w:val="20"/>
        </w:rPr>
        <w:t>.</w:t>
      </w:r>
    </w:p>
    <w:p w14:paraId="4469D642" w14:textId="20B363F0" w:rsidR="00EA4D95" w:rsidRPr="00096C0F" w:rsidRDefault="00EA4D95" w:rsidP="00B80437">
      <w:pPr>
        <w:spacing w:line="276" w:lineRule="auto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B4D6ABC" w14:textId="77777777" w:rsidR="00EA4D95" w:rsidRPr="00096C0F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54047015" w14:textId="77777777" w:rsidR="00EA4D95" w:rsidRPr="00096C0F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096C0F">
        <w:rPr>
          <w:rFonts w:ascii="Cambria" w:hAnsi="Cambria" w:cs="Calibri"/>
          <w:b/>
          <w:sz w:val="20"/>
          <w:szCs w:val="20"/>
        </w:rPr>
        <w:t>§ 6</w:t>
      </w:r>
    </w:p>
    <w:p w14:paraId="494CC1E6" w14:textId="77777777" w:rsidR="00EA4D95" w:rsidRPr="00096C0F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b/>
          <w:sz w:val="20"/>
          <w:szCs w:val="20"/>
        </w:rPr>
        <w:t>Postanowienia końcowe</w:t>
      </w:r>
    </w:p>
    <w:p w14:paraId="20B78074" w14:textId="77777777" w:rsidR="00EA4D95" w:rsidRPr="00096C0F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lastRenderedPageBreak/>
        <w:t>1. W sprawach nieuregulowanych zastosowanie mają odpowiednie przepisy prawa polskiego, w szczególności Kodeksu cywilnego</w:t>
      </w:r>
    </w:p>
    <w:p w14:paraId="3AC7AB32" w14:textId="77777777" w:rsidR="00EA4D95" w:rsidRPr="00096C0F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18FF7AD4" w14:textId="77777777" w:rsidR="00EA4D95" w:rsidRPr="00096C0F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1C17CC71" w14:textId="77777777" w:rsidR="00EA4D95" w:rsidRPr="00096C0F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580AD215" w14:textId="77777777" w:rsidR="00EA4D95" w:rsidRPr="00096C0F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22A50F6" w14:textId="77777777" w:rsidR="00EA4D95" w:rsidRPr="00096C0F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Warunki gwarancji podpisali:</w:t>
      </w:r>
    </w:p>
    <w:p w14:paraId="1C70C556" w14:textId="77777777" w:rsidR="00EA4D95" w:rsidRPr="00096C0F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D4F3129" w14:textId="77777777" w:rsidR="00EA4D95" w:rsidRPr="00096C0F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sz w:val="20"/>
          <w:szCs w:val="20"/>
        </w:rPr>
        <w:t>Udzielający gwarancji</w:t>
      </w:r>
      <w:r w:rsidRPr="00096C0F">
        <w:rPr>
          <w:rFonts w:ascii="Cambria" w:hAnsi="Cambria" w:cs="Calibri"/>
          <w:sz w:val="20"/>
          <w:szCs w:val="20"/>
        </w:rPr>
        <w:tab/>
      </w:r>
      <w:r w:rsidRPr="00096C0F">
        <w:rPr>
          <w:rFonts w:ascii="Cambria" w:hAnsi="Cambria" w:cs="Calibri"/>
          <w:sz w:val="20"/>
          <w:szCs w:val="20"/>
        </w:rPr>
        <w:tab/>
      </w:r>
      <w:r w:rsidRPr="00096C0F">
        <w:rPr>
          <w:rFonts w:ascii="Cambria" w:hAnsi="Cambria" w:cs="Calibri"/>
          <w:sz w:val="20"/>
          <w:szCs w:val="20"/>
        </w:rPr>
        <w:tab/>
      </w:r>
      <w:r w:rsidRPr="00096C0F">
        <w:rPr>
          <w:rFonts w:ascii="Cambria" w:hAnsi="Cambria" w:cs="Calibri"/>
          <w:sz w:val="20"/>
          <w:szCs w:val="20"/>
        </w:rPr>
        <w:tab/>
      </w:r>
      <w:r w:rsidRPr="00096C0F">
        <w:rPr>
          <w:rFonts w:ascii="Cambria" w:hAnsi="Cambria" w:cs="Calibri"/>
          <w:sz w:val="20"/>
          <w:szCs w:val="20"/>
        </w:rPr>
        <w:tab/>
      </w:r>
      <w:r w:rsidRPr="00096C0F">
        <w:rPr>
          <w:rFonts w:ascii="Cambria" w:hAnsi="Cambria" w:cs="Calibri"/>
          <w:sz w:val="20"/>
          <w:szCs w:val="20"/>
        </w:rPr>
        <w:tab/>
      </w:r>
      <w:r w:rsidRPr="00096C0F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521DBF38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096C0F">
        <w:rPr>
          <w:rFonts w:ascii="Cambria" w:hAnsi="Cambria" w:cs="Calibri"/>
          <w:b/>
          <w:sz w:val="20"/>
          <w:szCs w:val="20"/>
        </w:rPr>
        <w:t>Przedstawiciel Wykonawcy/Gwarant:</w:t>
      </w:r>
      <w:r w:rsidRPr="00096C0F">
        <w:rPr>
          <w:rFonts w:ascii="Cambria" w:hAnsi="Cambria" w:cs="Calibri"/>
          <w:sz w:val="20"/>
          <w:szCs w:val="20"/>
        </w:rPr>
        <w:t xml:space="preserve"> </w:t>
      </w:r>
      <w:r w:rsidRPr="00096C0F">
        <w:rPr>
          <w:rFonts w:ascii="Cambria" w:hAnsi="Cambria" w:cs="Calibri"/>
          <w:sz w:val="20"/>
          <w:szCs w:val="20"/>
        </w:rPr>
        <w:tab/>
      </w:r>
      <w:r w:rsidRPr="00096C0F">
        <w:rPr>
          <w:rFonts w:ascii="Cambria" w:hAnsi="Cambria" w:cs="Calibri"/>
          <w:sz w:val="20"/>
          <w:szCs w:val="20"/>
        </w:rPr>
        <w:tab/>
      </w:r>
      <w:r w:rsidRPr="00096C0F">
        <w:rPr>
          <w:rFonts w:ascii="Cambria" w:hAnsi="Cambria" w:cs="Calibri"/>
          <w:sz w:val="20"/>
          <w:szCs w:val="20"/>
        </w:rPr>
        <w:tab/>
      </w:r>
      <w:r w:rsidRPr="00096C0F">
        <w:rPr>
          <w:rFonts w:ascii="Cambria" w:hAnsi="Cambria" w:cs="Calibri"/>
          <w:b/>
          <w:sz w:val="20"/>
          <w:szCs w:val="20"/>
        </w:rPr>
        <w:t xml:space="preserve"> </w:t>
      </w:r>
      <w:r w:rsidRPr="00096C0F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A3DB29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BF83BBF" w14:textId="77777777" w:rsidR="00BF0B98" w:rsidRPr="00D271A8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D271A8" w:rsidSect="003A54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08F23F" w14:textId="77777777" w:rsidR="001D0460" w:rsidRDefault="001D0460">
      <w:pPr>
        <w:spacing w:after="0" w:line="240" w:lineRule="auto"/>
      </w:pPr>
      <w:r>
        <w:separator/>
      </w:r>
    </w:p>
  </w:endnote>
  <w:endnote w:type="continuationSeparator" w:id="0">
    <w:p w14:paraId="324A13A3" w14:textId="77777777" w:rsidR="001D0460" w:rsidRDefault="001D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93CD1" w14:textId="77777777" w:rsidR="00E73297" w:rsidRDefault="00E732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026CC" w14:textId="3FBEF98E" w:rsidR="00EE6290" w:rsidRPr="00B65163" w:rsidRDefault="00EE6290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B8059F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B8059F" w:rsidRPr="00B65163">
      <w:rPr>
        <w:b/>
        <w:sz w:val="16"/>
        <w:szCs w:val="24"/>
      </w:rPr>
      <w:fldChar w:fldCharType="separate"/>
    </w:r>
    <w:r w:rsidR="009D3F7B">
      <w:rPr>
        <w:b/>
        <w:noProof/>
        <w:sz w:val="16"/>
      </w:rPr>
      <w:t>18</w:t>
    </w:r>
    <w:r w:rsidR="00B8059F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B8059F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B8059F" w:rsidRPr="00B65163">
      <w:rPr>
        <w:b/>
        <w:sz w:val="16"/>
        <w:szCs w:val="24"/>
      </w:rPr>
      <w:fldChar w:fldCharType="separate"/>
    </w:r>
    <w:r w:rsidR="009D3F7B">
      <w:rPr>
        <w:b/>
        <w:noProof/>
        <w:sz w:val="16"/>
      </w:rPr>
      <w:t>18</w:t>
    </w:r>
    <w:r w:rsidR="00B8059F" w:rsidRPr="00B65163">
      <w:rPr>
        <w:b/>
        <w:sz w:val="16"/>
        <w:szCs w:val="24"/>
      </w:rPr>
      <w:fldChar w:fldCharType="end"/>
    </w:r>
  </w:p>
  <w:p w14:paraId="24AD395A" w14:textId="77777777" w:rsidR="00EE6290" w:rsidRDefault="00EE62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19F16" w14:textId="77777777" w:rsidR="00E73297" w:rsidRDefault="00E732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355EE" w14:textId="77777777" w:rsidR="001D0460" w:rsidRDefault="001D0460">
      <w:pPr>
        <w:spacing w:after="0" w:line="240" w:lineRule="auto"/>
      </w:pPr>
      <w:r>
        <w:separator/>
      </w:r>
    </w:p>
  </w:footnote>
  <w:footnote w:type="continuationSeparator" w:id="0">
    <w:p w14:paraId="49C148F4" w14:textId="77777777" w:rsidR="001D0460" w:rsidRDefault="001D0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3B945" w14:textId="77777777" w:rsidR="00E73297" w:rsidRDefault="00E732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5" w:type="dxa"/>
      <w:tblInd w:w="108" w:type="dxa"/>
      <w:tblLayout w:type="fixed"/>
      <w:tblLook w:val="04A0" w:firstRow="1" w:lastRow="0" w:firstColumn="1" w:lastColumn="0" w:noHBand="0" w:noVBand="1"/>
    </w:tblPr>
    <w:tblGrid>
      <w:gridCol w:w="2017"/>
      <w:gridCol w:w="4249"/>
      <w:gridCol w:w="2929"/>
    </w:tblGrid>
    <w:tr w:rsidR="003A54D9" w14:paraId="74F505BC" w14:textId="77777777" w:rsidTr="007A0D46">
      <w:trPr>
        <w:trHeight w:val="810"/>
      </w:trPr>
      <w:tc>
        <w:tcPr>
          <w:tcW w:w="2019" w:type="dxa"/>
          <w:vAlign w:val="center"/>
          <w:hideMark/>
        </w:tcPr>
        <w:p w14:paraId="33E5C806" w14:textId="7888B4A6" w:rsidR="003A54D9" w:rsidRDefault="003A54D9" w:rsidP="003A54D9">
          <w:pPr>
            <w:pStyle w:val="Nagwek"/>
            <w:jc w:val="right"/>
            <w:rPr>
              <w:rFonts w:ascii="Cambria" w:hAnsi="Cambria"/>
              <w:i/>
              <w:sz w:val="20"/>
            </w:rPr>
          </w:pPr>
        </w:p>
      </w:tc>
      <w:tc>
        <w:tcPr>
          <w:tcW w:w="4252" w:type="dxa"/>
          <w:vAlign w:val="center"/>
          <w:hideMark/>
        </w:tcPr>
        <w:p w14:paraId="11376553" w14:textId="77777777" w:rsidR="003A54D9" w:rsidRDefault="003A54D9" w:rsidP="003A54D9">
          <w:pPr>
            <w:pStyle w:val="Nagwek"/>
            <w:jc w:val="right"/>
            <w:rPr>
              <w:rFonts w:ascii="Cambria" w:hAnsi="Cambria"/>
              <w:i/>
              <w:sz w:val="20"/>
            </w:rPr>
          </w:pPr>
          <w:r>
            <w:rPr>
              <w:rFonts w:ascii="Cambria" w:hAnsi="Cambria"/>
              <w:i/>
              <w:sz w:val="20"/>
            </w:rPr>
            <w:t xml:space="preserve">           </w:t>
          </w:r>
        </w:p>
      </w:tc>
      <w:tc>
        <w:tcPr>
          <w:tcW w:w="2931" w:type="dxa"/>
          <w:vAlign w:val="center"/>
          <w:hideMark/>
        </w:tcPr>
        <w:p w14:paraId="1536DE26" w14:textId="46DFFF62" w:rsidR="003A54D9" w:rsidRDefault="003A54D9" w:rsidP="003A54D9">
          <w:pPr>
            <w:pStyle w:val="Nagwek"/>
            <w:jc w:val="right"/>
            <w:rPr>
              <w:rFonts w:ascii="Cambria" w:hAnsi="Cambria"/>
              <w:i/>
              <w:sz w:val="20"/>
            </w:rPr>
          </w:pPr>
        </w:p>
      </w:tc>
    </w:tr>
  </w:tbl>
  <w:p w14:paraId="6B197E98" w14:textId="77777777" w:rsidR="00990AF4" w:rsidRDefault="00990AF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DB886" w14:textId="56065330" w:rsidR="0022054F" w:rsidRDefault="0022054F" w:rsidP="0022054F">
    <w:pPr>
      <w:pStyle w:val="Nagwek"/>
      <w:tabs>
        <w:tab w:val="clear" w:pos="4536"/>
        <w:tab w:val="clear" w:pos="9072"/>
        <w:tab w:val="left" w:pos="7602"/>
      </w:tabs>
      <w:ind w:left="6096" w:firstLine="283"/>
    </w:pPr>
    <w:r>
      <w:tab/>
    </w:r>
    <w:r w:rsidRPr="005D3141">
      <w:rPr>
        <w:rFonts w:ascii="Cambria" w:hAnsi="Cambria"/>
        <w:noProof/>
        <w:color w:val="FF0000"/>
        <w:sz w:val="20"/>
        <w:szCs w:val="20"/>
        <w:lang w:eastAsia="pl-PL"/>
      </w:rPr>
      <w:drawing>
        <wp:inline distT="0" distB="0" distL="0" distR="0" wp14:anchorId="1FA26C9E" wp14:editId="737120DA">
          <wp:extent cx="2038350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</w:t>
    </w:r>
    <w:bookmarkStart w:id="10" w:name="_Hlk162353490"/>
  </w:p>
  <w:p w14:paraId="56CAD5DF" w14:textId="66287FBD" w:rsidR="00163965" w:rsidRDefault="0022054F" w:rsidP="00163965">
    <w:pPr>
      <w:pStyle w:val="Nagwek"/>
      <w:tabs>
        <w:tab w:val="clear" w:pos="4536"/>
        <w:tab w:val="left" w:pos="7602"/>
      </w:tabs>
    </w:pPr>
    <w:r w:rsidRPr="00073356">
      <w:rPr>
        <w:rFonts w:ascii="Cambria" w:hAnsi="Cambria"/>
        <w:b/>
        <w:sz w:val="20"/>
        <w:szCs w:val="20"/>
      </w:rPr>
      <w:t xml:space="preserve">Numer referencyjny: </w:t>
    </w:r>
    <w:bookmarkEnd w:id="10"/>
    <w:r w:rsidR="00E73297">
      <w:rPr>
        <w:rFonts w:ascii="Cambria" w:hAnsi="Cambria"/>
        <w:b/>
        <w:sz w:val="20"/>
        <w:szCs w:val="20"/>
      </w:rPr>
      <w:t>1/2024</w:t>
    </w:r>
  </w:p>
  <w:p w14:paraId="0C370C28" w14:textId="3E7BA447" w:rsidR="00990AF4" w:rsidRPr="0022054F" w:rsidRDefault="00990AF4" w:rsidP="0022054F">
    <w:pPr>
      <w:pStyle w:val="Nagwek"/>
      <w:tabs>
        <w:tab w:val="clear" w:pos="4536"/>
        <w:tab w:val="clear" w:pos="9072"/>
        <w:tab w:val="left" w:pos="7602"/>
      </w:tabs>
    </w:pPr>
  </w:p>
  <w:p w14:paraId="678F5BE4" w14:textId="262503AB" w:rsidR="00EE6290" w:rsidRPr="003B5562" w:rsidRDefault="003B1FA2" w:rsidP="00D90D52">
    <w:pPr>
      <w:pStyle w:val="Nagwek"/>
    </w:pPr>
    <w:r w:rsidRPr="00293BA0">
      <w:rPr>
        <w:rFonts w:ascii="Cambria" w:hAnsi="Cambria" w:cs="Arial"/>
        <w:b/>
        <w:bCs/>
        <w:iCs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12361F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1281261"/>
    <w:multiLevelType w:val="multilevel"/>
    <w:tmpl w:val="03540C94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025406BF"/>
    <w:multiLevelType w:val="hybridMultilevel"/>
    <w:tmpl w:val="03C613D8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76551A2"/>
    <w:multiLevelType w:val="hybridMultilevel"/>
    <w:tmpl w:val="0D2CD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A3D09B3"/>
    <w:multiLevelType w:val="hybridMultilevel"/>
    <w:tmpl w:val="9E6AC2F8"/>
    <w:lvl w:ilvl="0" w:tplc="C97ADBA0">
      <w:start w:val="6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14914222"/>
    <w:multiLevelType w:val="hybridMultilevel"/>
    <w:tmpl w:val="C9F8E50A"/>
    <w:lvl w:ilvl="0" w:tplc="B894B4A2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8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9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60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1" w15:restartNumberingAfterBreak="0">
    <w:nsid w:val="423C33DB"/>
    <w:multiLevelType w:val="hybridMultilevel"/>
    <w:tmpl w:val="2564D7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7CA5D43"/>
    <w:multiLevelType w:val="hybridMultilevel"/>
    <w:tmpl w:val="56E89D96"/>
    <w:lvl w:ilvl="0" w:tplc="04150011">
      <w:start w:val="1"/>
      <w:numFmt w:val="decimal"/>
      <w:lvlText w:val="%1)"/>
      <w:lvlJc w:val="left"/>
      <w:pPr>
        <w:ind w:left="104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  <w:rPr>
        <w:rFonts w:cs="Times New Roman"/>
      </w:rPr>
    </w:lvl>
  </w:abstractNum>
  <w:abstractNum w:abstractNumId="64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5" w15:restartNumberingAfterBreak="0">
    <w:nsid w:val="49EE6E30"/>
    <w:multiLevelType w:val="hybridMultilevel"/>
    <w:tmpl w:val="FF4237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1AF5D88"/>
    <w:multiLevelType w:val="multilevel"/>
    <w:tmpl w:val="4050C27A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 w:hint="default"/>
        <w:color w:val="auto"/>
      </w:rPr>
    </w:lvl>
    <w:lvl w:ilvl="2">
      <w:start w:val="8"/>
      <w:numFmt w:val="decimal"/>
      <w:lvlText w:val="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68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9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2" w15:restartNumberingAfterBreak="0">
    <w:nsid w:val="5ED42505"/>
    <w:multiLevelType w:val="hybridMultilevel"/>
    <w:tmpl w:val="1DD0F832"/>
    <w:lvl w:ilvl="0" w:tplc="1E2E3824">
      <w:start w:val="1"/>
      <w:numFmt w:val="decimal"/>
      <w:lvlText w:val="%1."/>
      <w:lvlJc w:val="left"/>
      <w:pPr>
        <w:ind w:left="360" w:hanging="360"/>
      </w:pPr>
      <w:rPr>
        <w:b/>
        <w:bCs/>
        <w:strike w:val="0"/>
        <w:dstrike w:val="0"/>
        <w:color w:val="auto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 w15:restartNumberingAfterBreak="0">
    <w:nsid w:val="60FF540D"/>
    <w:multiLevelType w:val="hybridMultilevel"/>
    <w:tmpl w:val="81FE6BDC"/>
    <w:lvl w:ilvl="0" w:tplc="069ABA0A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1501895"/>
    <w:multiLevelType w:val="hybridMultilevel"/>
    <w:tmpl w:val="9A60FEF0"/>
    <w:lvl w:ilvl="0" w:tplc="97B22AB4">
      <w:start w:val="1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7782FF4"/>
    <w:multiLevelType w:val="multilevel"/>
    <w:tmpl w:val="76263374"/>
    <w:styleLink w:val="WW8Num5"/>
    <w:lvl w:ilvl="0">
      <w:start w:val="1"/>
      <w:numFmt w:val="decimal"/>
      <w:lvlText w:val="%1."/>
      <w:lvlJc w:val="left"/>
      <w:pPr>
        <w:ind w:left="0" w:firstLine="0"/>
      </w:pPr>
      <w:rPr>
        <w:rFonts w:ascii="Cambria" w:eastAsia="Times New Roman" w:hAnsi="Cambria" w:cs="Times New Roman" w:hint="default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cs="Times New Roman"/>
      </w:rPr>
    </w:lvl>
    <w:lvl w:ilvl="2">
      <w:start w:val="3"/>
      <w:numFmt w:val="decimal"/>
      <w:lvlText w:val=""/>
      <w:lvlJc w:val="left"/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mbria" w:hAnsi="Cambria" w:cs="Times New Roman" w:hint="default"/>
        <w:b/>
        <w:bCs/>
        <w:sz w:val="20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77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4278E6"/>
    <w:multiLevelType w:val="multilevel"/>
    <w:tmpl w:val="12B85F28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79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54F2A4F"/>
    <w:multiLevelType w:val="multilevel"/>
    <w:tmpl w:val="4050C27A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 w:hint="default"/>
        <w:color w:val="auto"/>
      </w:rPr>
    </w:lvl>
    <w:lvl w:ilvl="2">
      <w:start w:val="8"/>
      <w:numFmt w:val="decimal"/>
      <w:lvlText w:val="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82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966178"/>
    <w:multiLevelType w:val="hybridMultilevel"/>
    <w:tmpl w:val="E1D08C86"/>
    <w:lvl w:ilvl="0" w:tplc="020028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8"/>
  </w:num>
  <w:num w:numId="2">
    <w:abstractNumId w:val="57"/>
  </w:num>
  <w:num w:numId="3">
    <w:abstractNumId w:val="0"/>
  </w:num>
  <w:num w:numId="4">
    <w:abstractNumId w:val="9"/>
  </w:num>
  <w:num w:numId="5">
    <w:abstractNumId w:val="71"/>
  </w:num>
  <w:num w:numId="6">
    <w:abstractNumId w:val="52"/>
  </w:num>
  <w:num w:numId="7">
    <w:abstractNumId w:val="44"/>
  </w:num>
  <w:num w:numId="8">
    <w:abstractNumId w:val="75"/>
  </w:num>
  <w:num w:numId="9">
    <w:abstractNumId w:val="50"/>
  </w:num>
  <w:num w:numId="10">
    <w:abstractNumId w:val="86"/>
  </w:num>
  <w:num w:numId="11">
    <w:abstractNumId w:val="41"/>
  </w:num>
  <w:num w:numId="12">
    <w:abstractNumId w:val="79"/>
  </w:num>
  <w:num w:numId="13">
    <w:abstractNumId w:val="55"/>
  </w:num>
  <w:num w:numId="14">
    <w:abstractNumId w:val="77"/>
  </w:num>
  <w:num w:numId="15">
    <w:abstractNumId w:val="70"/>
  </w:num>
  <w:num w:numId="16">
    <w:abstractNumId w:val="83"/>
  </w:num>
  <w:num w:numId="17">
    <w:abstractNumId w:val="53"/>
  </w:num>
  <w:num w:numId="18">
    <w:abstractNumId w:val="48"/>
  </w:num>
  <w:num w:numId="19">
    <w:abstractNumId w:val="49"/>
  </w:num>
  <w:num w:numId="20">
    <w:abstractNumId w:val="51"/>
  </w:num>
  <w:num w:numId="21">
    <w:abstractNumId w:val="40"/>
  </w:num>
  <w:num w:numId="22">
    <w:abstractNumId w:val="62"/>
  </w:num>
  <w:num w:numId="23">
    <w:abstractNumId w:val="56"/>
  </w:num>
  <w:num w:numId="24">
    <w:abstractNumId w:val="45"/>
  </w:num>
  <w:num w:numId="25">
    <w:abstractNumId w:val="80"/>
  </w:num>
  <w:num w:numId="26">
    <w:abstractNumId w:val="24"/>
  </w:num>
  <w:num w:numId="27">
    <w:abstractNumId w:val="64"/>
  </w:num>
  <w:num w:numId="28">
    <w:abstractNumId w:val="85"/>
  </w:num>
  <w:num w:numId="29">
    <w:abstractNumId w:val="66"/>
  </w:num>
  <w:num w:numId="30">
    <w:abstractNumId w:val="12"/>
  </w:num>
  <w:num w:numId="31">
    <w:abstractNumId w:val="21"/>
  </w:num>
  <w:num w:numId="32">
    <w:abstractNumId w:val="60"/>
  </w:num>
  <w:num w:numId="33">
    <w:abstractNumId w:val="68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9"/>
  </w:num>
  <w:num w:numId="36">
    <w:abstractNumId w:val="39"/>
  </w:num>
  <w:num w:numId="37">
    <w:abstractNumId w:val="46"/>
  </w:num>
  <w:num w:numId="38">
    <w:abstractNumId w:val="76"/>
  </w:num>
  <w:num w:numId="39">
    <w:abstractNumId w:val="63"/>
  </w:num>
  <w:num w:numId="40">
    <w:abstractNumId w:val="59"/>
  </w:num>
  <w:num w:numId="41">
    <w:abstractNumId w:val="65"/>
  </w:num>
  <w:num w:numId="42">
    <w:abstractNumId w:val="7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3"/>
  </w:num>
  <w:num w:numId="44">
    <w:abstractNumId w:val="7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42"/>
  </w:num>
  <w:num w:numId="46">
    <w:abstractNumId w:val="54"/>
  </w:num>
  <w:num w:numId="47">
    <w:abstractNumId w:val="81"/>
  </w:num>
  <w:num w:numId="48">
    <w:abstractNumId w:val="47"/>
  </w:num>
  <w:num w:numId="49">
    <w:abstractNumId w:val="74"/>
  </w:num>
  <w:num w:numId="50">
    <w:abstractNumId w:val="67"/>
  </w:num>
  <w:num w:numId="51">
    <w:abstractNumId w:val="38"/>
  </w:num>
  <w:num w:numId="52">
    <w:abstractNumId w:val="82"/>
  </w:num>
  <w:num w:numId="53">
    <w:abstractNumId w:val="84"/>
  </w:num>
  <w:num w:numId="54">
    <w:abstractNumId w:val="6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A0D"/>
    <w:rsid w:val="000023D5"/>
    <w:rsid w:val="000060B8"/>
    <w:rsid w:val="0000750B"/>
    <w:rsid w:val="000110B7"/>
    <w:rsid w:val="000147E5"/>
    <w:rsid w:val="0001675D"/>
    <w:rsid w:val="000233A9"/>
    <w:rsid w:val="00031631"/>
    <w:rsid w:val="00041CC8"/>
    <w:rsid w:val="00042B1E"/>
    <w:rsid w:val="00053080"/>
    <w:rsid w:val="00054C9F"/>
    <w:rsid w:val="000645D7"/>
    <w:rsid w:val="00066764"/>
    <w:rsid w:val="000848D1"/>
    <w:rsid w:val="000919F9"/>
    <w:rsid w:val="00093967"/>
    <w:rsid w:val="00096C0F"/>
    <w:rsid w:val="0009721F"/>
    <w:rsid w:val="0009727C"/>
    <w:rsid w:val="00097977"/>
    <w:rsid w:val="000A01FD"/>
    <w:rsid w:val="000B4795"/>
    <w:rsid w:val="000C0E56"/>
    <w:rsid w:val="000C4CA4"/>
    <w:rsid w:val="000D4F62"/>
    <w:rsid w:val="000D67E3"/>
    <w:rsid w:val="000D68F2"/>
    <w:rsid w:val="000F345E"/>
    <w:rsid w:val="000F3BB1"/>
    <w:rsid w:val="000F751D"/>
    <w:rsid w:val="0010490D"/>
    <w:rsid w:val="00105D81"/>
    <w:rsid w:val="00106F7A"/>
    <w:rsid w:val="00111BF8"/>
    <w:rsid w:val="0011298B"/>
    <w:rsid w:val="00113C50"/>
    <w:rsid w:val="00122A1E"/>
    <w:rsid w:val="0012388A"/>
    <w:rsid w:val="001244B0"/>
    <w:rsid w:val="00130EB4"/>
    <w:rsid w:val="00135853"/>
    <w:rsid w:val="001406C9"/>
    <w:rsid w:val="001445F4"/>
    <w:rsid w:val="00151995"/>
    <w:rsid w:val="00152EFB"/>
    <w:rsid w:val="001566AD"/>
    <w:rsid w:val="001635D6"/>
    <w:rsid w:val="00163965"/>
    <w:rsid w:val="00166C2B"/>
    <w:rsid w:val="0017586D"/>
    <w:rsid w:val="00184778"/>
    <w:rsid w:val="001A1133"/>
    <w:rsid w:val="001A256C"/>
    <w:rsid w:val="001A3A42"/>
    <w:rsid w:val="001C0AC6"/>
    <w:rsid w:val="001C1EBA"/>
    <w:rsid w:val="001C3FE1"/>
    <w:rsid w:val="001D0460"/>
    <w:rsid w:val="001D4D42"/>
    <w:rsid w:val="001E05EF"/>
    <w:rsid w:val="001E62D8"/>
    <w:rsid w:val="001F048F"/>
    <w:rsid w:val="001F292E"/>
    <w:rsid w:val="001F54B2"/>
    <w:rsid w:val="001F6797"/>
    <w:rsid w:val="001F67A8"/>
    <w:rsid w:val="00201B05"/>
    <w:rsid w:val="00204863"/>
    <w:rsid w:val="00205FCF"/>
    <w:rsid w:val="002150F1"/>
    <w:rsid w:val="0022054F"/>
    <w:rsid w:val="00223FDF"/>
    <w:rsid w:val="002318CB"/>
    <w:rsid w:val="00232A4C"/>
    <w:rsid w:val="002361FD"/>
    <w:rsid w:val="00241575"/>
    <w:rsid w:val="00244C27"/>
    <w:rsid w:val="00245D5B"/>
    <w:rsid w:val="002578AE"/>
    <w:rsid w:val="0026089E"/>
    <w:rsid w:val="002663C7"/>
    <w:rsid w:val="002732AE"/>
    <w:rsid w:val="0029381F"/>
    <w:rsid w:val="002940B0"/>
    <w:rsid w:val="0029411F"/>
    <w:rsid w:val="00295972"/>
    <w:rsid w:val="002A19B9"/>
    <w:rsid w:val="002A46CD"/>
    <w:rsid w:val="002B6B97"/>
    <w:rsid w:val="002C2474"/>
    <w:rsid w:val="002C26CE"/>
    <w:rsid w:val="002C2B8A"/>
    <w:rsid w:val="002C4624"/>
    <w:rsid w:val="002D5E4F"/>
    <w:rsid w:val="002E67FF"/>
    <w:rsid w:val="002F410E"/>
    <w:rsid w:val="003001E9"/>
    <w:rsid w:val="00301528"/>
    <w:rsid w:val="003017A8"/>
    <w:rsid w:val="003055C4"/>
    <w:rsid w:val="00310657"/>
    <w:rsid w:val="0031583E"/>
    <w:rsid w:val="00323E23"/>
    <w:rsid w:val="00325586"/>
    <w:rsid w:val="00341EC2"/>
    <w:rsid w:val="00344C32"/>
    <w:rsid w:val="0035430D"/>
    <w:rsid w:val="00356C08"/>
    <w:rsid w:val="00361C89"/>
    <w:rsid w:val="0037534C"/>
    <w:rsid w:val="00377DCD"/>
    <w:rsid w:val="00385C8F"/>
    <w:rsid w:val="00393DAE"/>
    <w:rsid w:val="00395E1E"/>
    <w:rsid w:val="003A2D5D"/>
    <w:rsid w:val="003A3D98"/>
    <w:rsid w:val="003A54D9"/>
    <w:rsid w:val="003A7A16"/>
    <w:rsid w:val="003B1FA2"/>
    <w:rsid w:val="003B2114"/>
    <w:rsid w:val="003B5155"/>
    <w:rsid w:val="003B5562"/>
    <w:rsid w:val="003B55C1"/>
    <w:rsid w:val="003B57AB"/>
    <w:rsid w:val="003C2569"/>
    <w:rsid w:val="003D1173"/>
    <w:rsid w:val="003D6FFF"/>
    <w:rsid w:val="003D73B4"/>
    <w:rsid w:val="003E02D4"/>
    <w:rsid w:val="003E7EA2"/>
    <w:rsid w:val="00400569"/>
    <w:rsid w:val="00406636"/>
    <w:rsid w:val="00430945"/>
    <w:rsid w:val="00430BAF"/>
    <w:rsid w:val="0043714E"/>
    <w:rsid w:val="00443C44"/>
    <w:rsid w:val="00445FA6"/>
    <w:rsid w:val="0046155A"/>
    <w:rsid w:val="00462B5D"/>
    <w:rsid w:val="004659FC"/>
    <w:rsid w:val="00480B4A"/>
    <w:rsid w:val="00483D51"/>
    <w:rsid w:val="00486A8C"/>
    <w:rsid w:val="004902C6"/>
    <w:rsid w:val="00491B3E"/>
    <w:rsid w:val="00497C6B"/>
    <w:rsid w:val="004A3CA2"/>
    <w:rsid w:val="004A51B5"/>
    <w:rsid w:val="004B6BE9"/>
    <w:rsid w:val="004C1D80"/>
    <w:rsid w:val="004D0F2C"/>
    <w:rsid w:val="004D3F6E"/>
    <w:rsid w:val="004D7684"/>
    <w:rsid w:val="004E337D"/>
    <w:rsid w:val="004E3775"/>
    <w:rsid w:val="004E3CAD"/>
    <w:rsid w:val="004E75BC"/>
    <w:rsid w:val="004F58BC"/>
    <w:rsid w:val="004F5E23"/>
    <w:rsid w:val="004F66FE"/>
    <w:rsid w:val="00502435"/>
    <w:rsid w:val="00511109"/>
    <w:rsid w:val="005223EE"/>
    <w:rsid w:val="00530095"/>
    <w:rsid w:val="0053322C"/>
    <w:rsid w:val="00533263"/>
    <w:rsid w:val="00533F03"/>
    <w:rsid w:val="00534674"/>
    <w:rsid w:val="005350F2"/>
    <w:rsid w:val="0055344B"/>
    <w:rsid w:val="005608B6"/>
    <w:rsid w:val="005614F4"/>
    <w:rsid w:val="00564074"/>
    <w:rsid w:val="00570C77"/>
    <w:rsid w:val="005741A4"/>
    <w:rsid w:val="00574DBD"/>
    <w:rsid w:val="005802F4"/>
    <w:rsid w:val="00582778"/>
    <w:rsid w:val="00593BAB"/>
    <w:rsid w:val="005948EB"/>
    <w:rsid w:val="00597615"/>
    <w:rsid w:val="005A1068"/>
    <w:rsid w:val="005B6E96"/>
    <w:rsid w:val="005B7F7D"/>
    <w:rsid w:val="005C17CC"/>
    <w:rsid w:val="005D0832"/>
    <w:rsid w:val="005D218A"/>
    <w:rsid w:val="005D3310"/>
    <w:rsid w:val="005D5FDF"/>
    <w:rsid w:val="005E3F63"/>
    <w:rsid w:val="005F310D"/>
    <w:rsid w:val="005F71A3"/>
    <w:rsid w:val="00603958"/>
    <w:rsid w:val="00603F0B"/>
    <w:rsid w:val="00604794"/>
    <w:rsid w:val="00606F7D"/>
    <w:rsid w:val="006141C6"/>
    <w:rsid w:val="006170AB"/>
    <w:rsid w:val="00620384"/>
    <w:rsid w:val="00626CD6"/>
    <w:rsid w:val="00637889"/>
    <w:rsid w:val="00640981"/>
    <w:rsid w:val="00642D1C"/>
    <w:rsid w:val="0064487B"/>
    <w:rsid w:val="006526A9"/>
    <w:rsid w:val="00654B88"/>
    <w:rsid w:val="00655FA1"/>
    <w:rsid w:val="00657FE2"/>
    <w:rsid w:val="006755E7"/>
    <w:rsid w:val="00680D0D"/>
    <w:rsid w:val="00686128"/>
    <w:rsid w:val="006873AF"/>
    <w:rsid w:val="0069062C"/>
    <w:rsid w:val="006A185D"/>
    <w:rsid w:val="006A1FBE"/>
    <w:rsid w:val="006A49B1"/>
    <w:rsid w:val="006B0D9E"/>
    <w:rsid w:val="006B1803"/>
    <w:rsid w:val="006C4176"/>
    <w:rsid w:val="006D028B"/>
    <w:rsid w:val="006D102B"/>
    <w:rsid w:val="006D162B"/>
    <w:rsid w:val="006D38CF"/>
    <w:rsid w:val="006E18E7"/>
    <w:rsid w:val="006E4A1D"/>
    <w:rsid w:val="006F2FCE"/>
    <w:rsid w:val="006F442E"/>
    <w:rsid w:val="00702CE1"/>
    <w:rsid w:val="007049DF"/>
    <w:rsid w:val="00705D19"/>
    <w:rsid w:val="00711D7F"/>
    <w:rsid w:val="007150F4"/>
    <w:rsid w:val="00720A2E"/>
    <w:rsid w:val="00720DDA"/>
    <w:rsid w:val="00722F8C"/>
    <w:rsid w:val="00723EB1"/>
    <w:rsid w:val="007256F4"/>
    <w:rsid w:val="0072795A"/>
    <w:rsid w:val="00730B2C"/>
    <w:rsid w:val="0073680B"/>
    <w:rsid w:val="00737D39"/>
    <w:rsid w:val="00744DA0"/>
    <w:rsid w:val="00747EF7"/>
    <w:rsid w:val="0075255F"/>
    <w:rsid w:val="00766C7F"/>
    <w:rsid w:val="0076709D"/>
    <w:rsid w:val="00775C8A"/>
    <w:rsid w:val="00777876"/>
    <w:rsid w:val="00781151"/>
    <w:rsid w:val="00786BD1"/>
    <w:rsid w:val="00790844"/>
    <w:rsid w:val="00792729"/>
    <w:rsid w:val="00795592"/>
    <w:rsid w:val="007A0AFC"/>
    <w:rsid w:val="007B268D"/>
    <w:rsid w:val="007B3AF7"/>
    <w:rsid w:val="007C1746"/>
    <w:rsid w:val="007C31D9"/>
    <w:rsid w:val="007C3912"/>
    <w:rsid w:val="007C5F01"/>
    <w:rsid w:val="007D134E"/>
    <w:rsid w:val="007E18B2"/>
    <w:rsid w:val="007E3A99"/>
    <w:rsid w:val="007F089A"/>
    <w:rsid w:val="007F262A"/>
    <w:rsid w:val="007F5F52"/>
    <w:rsid w:val="0081435A"/>
    <w:rsid w:val="00831A51"/>
    <w:rsid w:val="00833582"/>
    <w:rsid w:val="00836D90"/>
    <w:rsid w:val="008456A7"/>
    <w:rsid w:val="0085319F"/>
    <w:rsid w:val="00865313"/>
    <w:rsid w:val="00876B4F"/>
    <w:rsid w:val="00880E96"/>
    <w:rsid w:val="00882D8D"/>
    <w:rsid w:val="00884F5B"/>
    <w:rsid w:val="008A4325"/>
    <w:rsid w:val="008B15CC"/>
    <w:rsid w:val="008B6546"/>
    <w:rsid w:val="008C5E98"/>
    <w:rsid w:val="008D623B"/>
    <w:rsid w:val="008E68A8"/>
    <w:rsid w:val="008E760B"/>
    <w:rsid w:val="008E7D4F"/>
    <w:rsid w:val="008F6C95"/>
    <w:rsid w:val="009022B9"/>
    <w:rsid w:val="00913BB7"/>
    <w:rsid w:val="00914D3A"/>
    <w:rsid w:val="009177C8"/>
    <w:rsid w:val="00923E61"/>
    <w:rsid w:val="00932FF2"/>
    <w:rsid w:val="00934A91"/>
    <w:rsid w:val="009363F2"/>
    <w:rsid w:val="009404B2"/>
    <w:rsid w:val="00941E17"/>
    <w:rsid w:val="00945587"/>
    <w:rsid w:val="00951B08"/>
    <w:rsid w:val="00952376"/>
    <w:rsid w:val="00960E0C"/>
    <w:rsid w:val="00967C00"/>
    <w:rsid w:val="00974040"/>
    <w:rsid w:val="009769F1"/>
    <w:rsid w:val="009819E5"/>
    <w:rsid w:val="00981A32"/>
    <w:rsid w:val="00981F61"/>
    <w:rsid w:val="00983222"/>
    <w:rsid w:val="00990AF4"/>
    <w:rsid w:val="00995236"/>
    <w:rsid w:val="009A07CE"/>
    <w:rsid w:val="009A292F"/>
    <w:rsid w:val="009A5F57"/>
    <w:rsid w:val="009A6973"/>
    <w:rsid w:val="009A78F2"/>
    <w:rsid w:val="009A7F29"/>
    <w:rsid w:val="009B00FB"/>
    <w:rsid w:val="009B0653"/>
    <w:rsid w:val="009B11CE"/>
    <w:rsid w:val="009B375E"/>
    <w:rsid w:val="009B3EFC"/>
    <w:rsid w:val="009B557F"/>
    <w:rsid w:val="009B55D6"/>
    <w:rsid w:val="009D0441"/>
    <w:rsid w:val="009D0D4D"/>
    <w:rsid w:val="009D3F7B"/>
    <w:rsid w:val="009D73DC"/>
    <w:rsid w:val="009F2777"/>
    <w:rsid w:val="00A00AA7"/>
    <w:rsid w:val="00A014CE"/>
    <w:rsid w:val="00A01DCC"/>
    <w:rsid w:val="00A23877"/>
    <w:rsid w:val="00A238DA"/>
    <w:rsid w:val="00A264D4"/>
    <w:rsid w:val="00A32133"/>
    <w:rsid w:val="00A32E8C"/>
    <w:rsid w:val="00A3428E"/>
    <w:rsid w:val="00A41963"/>
    <w:rsid w:val="00A43B2D"/>
    <w:rsid w:val="00A467C4"/>
    <w:rsid w:val="00A509CB"/>
    <w:rsid w:val="00A56606"/>
    <w:rsid w:val="00A65193"/>
    <w:rsid w:val="00A66B97"/>
    <w:rsid w:val="00A70646"/>
    <w:rsid w:val="00A72CEE"/>
    <w:rsid w:val="00A77165"/>
    <w:rsid w:val="00A85DE0"/>
    <w:rsid w:val="00A87AFC"/>
    <w:rsid w:val="00A95A43"/>
    <w:rsid w:val="00A97E7A"/>
    <w:rsid w:val="00AA2282"/>
    <w:rsid w:val="00AA27B3"/>
    <w:rsid w:val="00AA4B6D"/>
    <w:rsid w:val="00AB0019"/>
    <w:rsid w:val="00AC03B3"/>
    <w:rsid w:val="00AC0CBE"/>
    <w:rsid w:val="00AC21EC"/>
    <w:rsid w:val="00AC3764"/>
    <w:rsid w:val="00AC6BC0"/>
    <w:rsid w:val="00AC7750"/>
    <w:rsid w:val="00AD01B8"/>
    <w:rsid w:val="00AD3256"/>
    <w:rsid w:val="00AD6724"/>
    <w:rsid w:val="00AE25C6"/>
    <w:rsid w:val="00AF2A9B"/>
    <w:rsid w:val="00AF2C1D"/>
    <w:rsid w:val="00B017E9"/>
    <w:rsid w:val="00B04AB0"/>
    <w:rsid w:val="00B0542F"/>
    <w:rsid w:val="00B07E3D"/>
    <w:rsid w:val="00B10939"/>
    <w:rsid w:val="00B10AC7"/>
    <w:rsid w:val="00B10B7C"/>
    <w:rsid w:val="00B256A8"/>
    <w:rsid w:val="00B301F7"/>
    <w:rsid w:val="00B30640"/>
    <w:rsid w:val="00B362DF"/>
    <w:rsid w:val="00B44D8D"/>
    <w:rsid w:val="00B45298"/>
    <w:rsid w:val="00B5203A"/>
    <w:rsid w:val="00B57303"/>
    <w:rsid w:val="00B63413"/>
    <w:rsid w:val="00B67C9A"/>
    <w:rsid w:val="00B71FEB"/>
    <w:rsid w:val="00B727FF"/>
    <w:rsid w:val="00B7418F"/>
    <w:rsid w:val="00B80437"/>
    <w:rsid w:val="00B8059F"/>
    <w:rsid w:val="00B82E7C"/>
    <w:rsid w:val="00B849FC"/>
    <w:rsid w:val="00B90AA2"/>
    <w:rsid w:val="00B94E4F"/>
    <w:rsid w:val="00B96DA9"/>
    <w:rsid w:val="00BA5845"/>
    <w:rsid w:val="00BD1C28"/>
    <w:rsid w:val="00BD4243"/>
    <w:rsid w:val="00BE20BD"/>
    <w:rsid w:val="00BE2A9E"/>
    <w:rsid w:val="00BE7DEF"/>
    <w:rsid w:val="00BF0B98"/>
    <w:rsid w:val="00BF279D"/>
    <w:rsid w:val="00BF3949"/>
    <w:rsid w:val="00BF4310"/>
    <w:rsid w:val="00C022A0"/>
    <w:rsid w:val="00C05790"/>
    <w:rsid w:val="00C0702C"/>
    <w:rsid w:val="00C14613"/>
    <w:rsid w:val="00C20A8E"/>
    <w:rsid w:val="00C21113"/>
    <w:rsid w:val="00C21972"/>
    <w:rsid w:val="00C41C26"/>
    <w:rsid w:val="00C50357"/>
    <w:rsid w:val="00C510C3"/>
    <w:rsid w:val="00C53D79"/>
    <w:rsid w:val="00C6060B"/>
    <w:rsid w:val="00C719CA"/>
    <w:rsid w:val="00C73636"/>
    <w:rsid w:val="00C80F1A"/>
    <w:rsid w:val="00C85B73"/>
    <w:rsid w:val="00C936C1"/>
    <w:rsid w:val="00CA0EBC"/>
    <w:rsid w:val="00CB44E8"/>
    <w:rsid w:val="00CC3D3D"/>
    <w:rsid w:val="00CD1E8A"/>
    <w:rsid w:val="00CD3014"/>
    <w:rsid w:val="00CD42E9"/>
    <w:rsid w:val="00CE4488"/>
    <w:rsid w:val="00CF2106"/>
    <w:rsid w:val="00D0421B"/>
    <w:rsid w:val="00D04396"/>
    <w:rsid w:val="00D1206E"/>
    <w:rsid w:val="00D22DA9"/>
    <w:rsid w:val="00D2358E"/>
    <w:rsid w:val="00D26445"/>
    <w:rsid w:val="00D271A8"/>
    <w:rsid w:val="00D2768F"/>
    <w:rsid w:val="00D27706"/>
    <w:rsid w:val="00D310BD"/>
    <w:rsid w:val="00D508B1"/>
    <w:rsid w:val="00D53BB6"/>
    <w:rsid w:val="00D663C9"/>
    <w:rsid w:val="00D72A0D"/>
    <w:rsid w:val="00D90D52"/>
    <w:rsid w:val="00D94678"/>
    <w:rsid w:val="00D978EB"/>
    <w:rsid w:val="00DA0D11"/>
    <w:rsid w:val="00DA27F4"/>
    <w:rsid w:val="00DA72E6"/>
    <w:rsid w:val="00DB133B"/>
    <w:rsid w:val="00DB1B08"/>
    <w:rsid w:val="00DC07F2"/>
    <w:rsid w:val="00DC0E2B"/>
    <w:rsid w:val="00DC6C55"/>
    <w:rsid w:val="00DD0072"/>
    <w:rsid w:val="00DD368F"/>
    <w:rsid w:val="00DE07A8"/>
    <w:rsid w:val="00DE1BFC"/>
    <w:rsid w:val="00DE3C25"/>
    <w:rsid w:val="00DF7BD8"/>
    <w:rsid w:val="00E013A0"/>
    <w:rsid w:val="00E01FB4"/>
    <w:rsid w:val="00E06C21"/>
    <w:rsid w:val="00E11007"/>
    <w:rsid w:val="00E22B3F"/>
    <w:rsid w:val="00E235D8"/>
    <w:rsid w:val="00E25BDF"/>
    <w:rsid w:val="00E32D1C"/>
    <w:rsid w:val="00E52F34"/>
    <w:rsid w:val="00E546DF"/>
    <w:rsid w:val="00E572EC"/>
    <w:rsid w:val="00E62156"/>
    <w:rsid w:val="00E7247A"/>
    <w:rsid w:val="00E73297"/>
    <w:rsid w:val="00E750B8"/>
    <w:rsid w:val="00E755E1"/>
    <w:rsid w:val="00E808D7"/>
    <w:rsid w:val="00E8276B"/>
    <w:rsid w:val="00E86693"/>
    <w:rsid w:val="00E9552C"/>
    <w:rsid w:val="00E956C2"/>
    <w:rsid w:val="00EA0E27"/>
    <w:rsid w:val="00EA2BDD"/>
    <w:rsid w:val="00EA4609"/>
    <w:rsid w:val="00EA4D95"/>
    <w:rsid w:val="00EA6F08"/>
    <w:rsid w:val="00EB4A8F"/>
    <w:rsid w:val="00EB4C85"/>
    <w:rsid w:val="00EB6221"/>
    <w:rsid w:val="00EC1748"/>
    <w:rsid w:val="00ED2F84"/>
    <w:rsid w:val="00ED648D"/>
    <w:rsid w:val="00ED72A9"/>
    <w:rsid w:val="00EE6290"/>
    <w:rsid w:val="00EF0A59"/>
    <w:rsid w:val="00F02CEE"/>
    <w:rsid w:val="00F04FC8"/>
    <w:rsid w:val="00F07F02"/>
    <w:rsid w:val="00F11C3D"/>
    <w:rsid w:val="00F147B3"/>
    <w:rsid w:val="00F202D0"/>
    <w:rsid w:val="00F220CF"/>
    <w:rsid w:val="00F313D8"/>
    <w:rsid w:val="00F37A1C"/>
    <w:rsid w:val="00F37B32"/>
    <w:rsid w:val="00F418FD"/>
    <w:rsid w:val="00F4216F"/>
    <w:rsid w:val="00F434D0"/>
    <w:rsid w:val="00F45B42"/>
    <w:rsid w:val="00F522D5"/>
    <w:rsid w:val="00F55A44"/>
    <w:rsid w:val="00F7237C"/>
    <w:rsid w:val="00F74BBB"/>
    <w:rsid w:val="00F83168"/>
    <w:rsid w:val="00F9079C"/>
    <w:rsid w:val="00FA2EB8"/>
    <w:rsid w:val="00FB60BC"/>
    <w:rsid w:val="00FB6A05"/>
    <w:rsid w:val="00FC3F1D"/>
    <w:rsid w:val="00FC4253"/>
    <w:rsid w:val="00FC6818"/>
    <w:rsid w:val="00FD0FA9"/>
    <w:rsid w:val="00FD31A8"/>
    <w:rsid w:val="00FD52B3"/>
    <w:rsid w:val="00FD612A"/>
    <w:rsid w:val="00FE6D07"/>
    <w:rsid w:val="00FF0CD9"/>
    <w:rsid w:val="00FF1CB6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344E2"/>
  <w15:docId w15:val="{B310502C-DCA8-45A7-9101-2E517BABF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B133B"/>
    <w:pPr>
      <w:keepNext/>
      <w:numPr>
        <w:numId w:val="40"/>
      </w:numPr>
      <w:spacing w:after="0" w:line="240" w:lineRule="auto"/>
      <w:jc w:val="both"/>
      <w:outlineLvl w:val="1"/>
    </w:pPr>
    <w:rPr>
      <w:rFonts w:ascii="Calibri" w:eastAsia="Calibri" w:hAnsi="Calibri" w:cs="Times New Roman"/>
      <w:b/>
      <w:sz w:val="24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qFormat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aliases w:val="Akapit z listą BS,Nagłowek 3,Numerowanie,L1,Preambuła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99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,Znak"/>
    <w:basedOn w:val="Normalny"/>
    <w:link w:val="TytuZnak"/>
    <w:uiPriority w:val="99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99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Nagłowek 3 Znak,Numerowanie Znak,L1 Znak,Preambuła Znak,Kolorowa lista — akcent 11 Znak,Dot pt Znak,F5 List Paragraph Znak,Recommendation Znak,List Paragraph11 Znak,lp1 Znak,maz_wyliczenie Znak,CW_Lista Znak"/>
    <w:link w:val="Akapitzlist"/>
    <w:uiPriority w:val="99"/>
    <w:qFormat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3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paragraph" w:styleId="Tekstpodstawowy2">
    <w:name w:val="Body Text 2"/>
    <w:basedOn w:val="Normalny"/>
    <w:link w:val="Tekstpodstawowy2Znak"/>
    <w:rsid w:val="0029411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2941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WW8Num5">
    <w:name w:val="WW8Num5"/>
    <w:rsid w:val="007C31D9"/>
    <w:pPr>
      <w:numPr>
        <w:numId w:val="38"/>
      </w:numPr>
    </w:pPr>
  </w:style>
  <w:style w:type="character" w:customStyle="1" w:styleId="Nagwek2Znak">
    <w:name w:val="Nagłówek 2 Znak"/>
    <w:basedOn w:val="Domylnaczcionkaakapitu"/>
    <w:link w:val="Nagwek2"/>
    <w:rsid w:val="00DB133B"/>
    <w:rPr>
      <w:rFonts w:ascii="Calibri" w:eastAsia="Calibri" w:hAnsi="Calibri" w:cs="Times New Roman"/>
      <w:b/>
      <w:sz w:val="24"/>
      <w:szCs w:val="20"/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40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40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40B0"/>
    <w:rPr>
      <w:vertAlign w:val="superscript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990AF4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05320-C309-4517-8E42-2303C2E68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15</Pages>
  <Words>5819</Words>
  <Characters>34914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User</cp:lastModifiedBy>
  <cp:revision>9</cp:revision>
  <cp:lastPrinted>2024-06-26T08:00:00Z</cp:lastPrinted>
  <dcterms:created xsi:type="dcterms:W3CDTF">2024-09-04T05:52:00Z</dcterms:created>
  <dcterms:modified xsi:type="dcterms:W3CDTF">2024-09-19T13:26:00Z</dcterms:modified>
</cp:coreProperties>
</file>